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7F" w:rsidRDefault="00B60006" w:rsidP="00A540B0">
      <w:pPr>
        <w:pStyle w:val="Heading1"/>
        <w:bidi/>
        <w:spacing w:before="76"/>
        <w:ind w:left="4106" w:right="39"/>
        <w:jc w:val="left"/>
        <w:rPr>
          <w:u w:val="none"/>
        </w:rPr>
      </w:pPr>
      <w:r>
        <w:rPr>
          <w:w w:val="61"/>
          <w:rtl/>
        </w:rPr>
        <w:t>بسم</w:t>
      </w:r>
      <w:r>
        <w:rPr>
          <w:spacing w:val="19"/>
          <w:rtl/>
        </w:rPr>
        <w:t xml:space="preserve"> </w:t>
      </w:r>
      <w:r w:rsidR="00A540B0">
        <w:rPr>
          <w:rFonts w:hint="cs"/>
          <w:w w:val="61"/>
          <w:rtl/>
        </w:rPr>
        <w:t xml:space="preserve">الله </w:t>
      </w:r>
      <w:r>
        <w:rPr>
          <w:w w:val="61"/>
          <w:rtl/>
        </w:rPr>
        <w:t>الرحمن</w:t>
      </w:r>
      <w:r>
        <w:rPr>
          <w:spacing w:val="18"/>
          <w:rtl/>
        </w:rPr>
        <w:t xml:space="preserve"> </w:t>
      </w:r>
      <w:r>
        <w:rPr>
          <w:w w:val="61"/>
          <w:rtl/>
        </w:rPr>
        <w:t>الرحيم</w:t>
      </w:r>
    </w:p>
    <w:p w:rsidR="00407F7F" w:rsidRDefault="00A540B0">
      <w:pPr>
        <w:spacing w:before="7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3336797</wp:posOffset>
            </wp:positionH>
            <wp:positionV relativeFrom="paragraph">
              <wp:posOffset>136835</wp:posOffset>
            </wp:positionV>
            <wp:extent cx="949264" cy="81381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264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E8A" w:rsidRDefault="00B60006" w:rsidP="00CC7E8A">
      <w:pPr>
        <w:bidi/>
        <w:spacing w:before="299" w:line="544" w:lineRule="auto"/>
        <w:ind w:left="3561" w:right="2615" w:hanging="1262"/>
        <w:rPr>
          <w:b/>
          <w:bCs/>
          <w:spacing w:val="80"/>
          <w:sz w:val="28"/>
          <w:szCs w:val="28"/>
          <w:rtl/>
        </w:rPr>
      </w:pPr>
      <w:r>
        <w:rPr>
          <w:b/>
          <w:bCs/>
          <w:w w:val="82"/>
          <w:sz w:val="28"/>
          <w:szCs w:val="28"/>
          <w:rtl/>
        </w:rPr>
        <w:t>اسم المادة</w:t>
      </w:r>
      <w:r>
        <w:rPr>
          <w:b/>
          <w:bCs/>
          <w:w w:val="82"/>
          <w:sz w:val="28"/>
          <w:szCs w:val="28"/>
        </w:rPr>
        <w:t>:</w:t>
      </w:r>
      <w:r>
        <w:rPr>
          <w:b/>
          <w:bCs/>
          <w:w w:val="82"/>
          <w:sz w:val="28"/>
          <w:szCs w:val="28"/>
          <w:rtl/>
        </w:rPr>
        <w:t xml:space="preserve"> العلوم العسكرية والمواطنة</w:t>
      </w:r>
      <w:r>
        <w:rPr>
          <w:rFonts w:ascii="Times New Roman" w:cs="Times New Roman"/>
          <w:b/>
          <w:bCs/>
          <w:w w:val="82"/>
          <w:position w:val="-2"/>
          <w:sz w:val="28"/>
          <w:szCs w:val="28"/>
          <w:rtl/>
        </w:rPr>
        <w:t xml:space="preserve"> </w:t>
      </w:r>
      <w:r w:rsidR="00CC7E8A">
        <w:rPr>
          <w:rFonts w:ascii="Times New Roman" w:cs="Times New Roman" w:hint="cs"/>
          <w:b/>
          <w:bCs/>
          <w:w w:val="82"/>
          <w:sz w:val="28"/>
          <w:szCs w:val="28"/>
          <w:rtl/>
        </w:rPr>
        <w:t>011600100</w:t>
      </w:r>
      <w:r>
        <w:rPr>
          <w:b/>
          <w:bCs/>
          <w:spacing w:val="80"/>
          <w:sz w:val="28"/>
          <w:szCs w:val="28"/>
          <w:rtl/>
        </w:rPr>
        <w:t xml:space="preserve"> </w:t>
      </w:r>
    </w:p>
    <w:p w:rsidR="00407F7F" w:rsidRDefault="00A540B0" w:rsidP="00CC7E8A">
      <w:pPr>
        <w:bidi/>
        <w:spacing w:before="299" w:line="544" w:lineRule="auto"/>
        <w:ind w:left="3561" w:right="2615" w:hanging="1262"/>
        <w:jc w:val="center"/>
        <w:rPr>
          <w:b/>
          <w:bCs/>
          <w:sz w:val="28"/>
          <w:szCs w:val="28"/>
        </w:rPr>
      </w:pPr>
      <w:r>
        <w:rPr>
          <w:b/>
          <w:bCs/>
          <w:w w:val="81"/>
          <w:sz w:val="28"/>
          <w:szCs w:val="28"/>
        </w:rPr>
        <w:t>-</w:t>
      </w:r>
      <w:bookmarkStart w:id="0" w:name="_GoBack"/>
      <w:bookmarkEnd w:id="0"/>
      <w:r w:rsidR="00B60006">
        <w:rPr>
          <w:b/>
          <w:bCs/>
          <w:w w:val="81"/>
          <w:sz w:val="28"/>
          <w:szCs w:val="28"/>
        </w:rPr>
        <w:t>1</w:t>
      </w:r>
      <w:r w:rsidR="00B60006">
        <w:rPr>
          <w:b/>
          <w:bCs/>
          <w:w w:val="81"/>
          <w:sz w:val="28"/>
          <w:szCs w:val="28"/>
          <w:u w:val="single"/>
          <w:rtl/>
        </w:rPr>
        <w:t>وصف مادة العلوم العسكرية</w:t>
      </w:r>
      <w:r w:rsidR="00B60006">
        <w:rPr>
          <w:b/>
          <w:bCs/>
          <w:w w:val="81"/>
          <w:sz w:val="28"/>
          <w:szCs w:val="28"/>
          <w:u w:val="single"/>
        </w:rPr>
        <w:t>:</w:t>
      </w:r>
    </w:p>
    <w:p w:rsidR="00407F7F" w:rsidRPr="00A540B0" w:rsidRDefault="00B60006">
      <w:pPr>
        <w:pStyle w:val="BodyText"/>
        <w:bidi/>
        <w:spacing w:line="343" w:lineRule="auto"/>
        <w:ind w:left="416" w:right="1" w:firstLine="4"/>
        <w:jc w:val="left"/>
        <w:rPr>
          <w:b/>
          <w:bCs/>
        </w:rPr>
      </w:pPr>
      <w:r w:rsidRPr="00A540B0">
        <w:rPr>
          <w:b/>
          <w:bCs/>
          <w:w w:val="66"/>
          <w:rtl/>
        </w:rPr>
        <w:t>تعد</w:t>
      </w:r>
      <w:r w:rsidRPr="00A540B0">
        <w:rPr>
          <w:b/>
          <w:bCs/>
          <w:spacing w:val="80"/>
          <w:rtl/>
        </w:rPr>
        <w:t xml:space="preserve"> </w:t>
      </w:r>
      <w:r w:rsidRPr="00A540B0">
        <w:rPr>
          <w:b/>
          <w:bCs/>
          <w:w w:val="66"/>
          <w:rtl/>
        </w:rPr>
        <w:t>مادة</w:t>
      </w:r>
      <w:r w:rsidRPr="00A540B0">
        <w:rPr>
          <w:b/>
          <w:bCs/>
          <w:spacing w:val="80"/>
          <w:rtl/>
        </w:rPr>
        <w:t xml:space="preserve"> </w:t>
      </w:r>
      <w:r w:rsidRPr="00A540B0">
        <w:rPr>
          <w:b/>
          <w:bCs/>
          <w:w w:val="66"/>
          <w:rtl/>
        </w:rPr>
        <w:t>العلوم</w:t>
      </w:r>
      <w:r w:rsidRPr="00A540B0">
        <w:rPr>
          <w:b/>
          <w:bCs/>
          <w:spacing w:val="80"/>
          <w:rtl/>
        </w:rPr>
        <w:t xml:space="preserve"> </w:t>
      </w:r>
      <w:r w:rsidRPr="00A540B0">
        <w:rPr>
          <w:b/>
          <w:bCs/>
          <w:w w:val="66"/>
          <w:rtl/>
        </w:rPr>
        <w:t>العسكرية</w:t>
      </w:r>
      <w:r w:rsidRPr="00A540B0">
        <w:rPr>
          <w:b/>
          <w:bCs/>
          <w:spacing w:val="80"/>
          <w:rtl/>
        </w:rPr>
        <w:t xml:space="preserve"> </w:t>
      </w:r>
      <w:r w:rsidRPr="00A540B0">
        <w:rPr>
          <w:b/>
          <w:bCs/>
          <w:w w:val="66"/>
          <w:rtl/>
        </w:rPr>
        <w:t>والمواطنة</w:t>
      </w:r>
      <w:r w:rsidRPr="00A540B0">
        <w:rPr>
          <w:b/>
          <w:bCs/>
          <w:spacing w:val="80"/>
          <w:rtl/>
        </w:rPr>
        <w:t xml:space="preserve"> </w:t>
      </w:r>
      <w:r w:rsidRPr="00A540B0">
        <w:rPr>
          <w:b/>
          <w:bCs/>
          <w:w w:val="66"/>
          <w:rtl/>
        </w:rPr>
        <w:t>امتداداً</w:t>
      </w:r>
      <w:r w:rsidRPr="00A540B0">
        <w:rPr>
          <w:b/>
          <w:bCs/>
          <w:spacing w:val="80"/>
          <w:rtl/>
        </w:rPr>
        <w:t xml:space="preserve"> </w:t>
      </w:r>
      <w:r w:rsidRPr="00A540B0">
        <w:rPr>
          <w:b/>
          <w:bCs/>
          <w:w w:val="66"/>
          <w:rtl/>
        </w:rPr>
        <w:t>عضوياً</w:t>
      </w:r>
      <w:r w:rsidRPr="00A540B0">
        <w:rPr>
          <w:b/>
          <w:bCs/>
          <w:spacing w:val="80"/>
          <w:rtl/>
        </w:rPr>
        <w:t xml:space="preserve"> </w:t>
      </w:r>
      <w:r w:rsidRPr="00A540B0">
        <w:rPr>
          <w:b/>
          <w:bCs/>
          <w:w w:val="66"/>
          <w:rtl/>
        </w:rPr>
        <w:t>لفلسفة</w:t>
      </w:r>
      <w:r w:rsidRPr="00A540B0">
        <w:rPr>
          <w:b/>
          <w:bCs/>
          <w:spacing w:val="80"/>
          <w:rtl/>
        </w:rPr>
        <w:t xml:space="preserve"> </w:t>
      </w:r>
      <w:r w:rsidRPr="00A540B0">
        <w:rPr>
          <w:b/>
          <w:bCs/>
          <w:w w:val="66"/>
          <w:rtl/>
        </w:rPr>
        <w:t>التربية</w:t>
      </w:r>
      <w:r w:rsidRPr="00A540B0">
        <w:rPr>
          <w:b/>
          <w:bCs/>
          <w:spacing w:val="80"/>
          <w:rtl/>
        </w:rPr>
        <w:t xml:space="preserve"> </w:t>
      </w:r>
      <w:r w:rsidRPr="00A540B0">
        <w:rPr>
          <w:b/>
          <w:bCs/>
          <w:w w:val="66"/>
          <w:rtl/>
        </w:rPr>
        <w:t>والتعليم</w:t>
      </w:r>
      <w:r w:rsidRPr="00A540B0">
        <w:rPr>
          <w:b/>
          <w:bCs/>
          <w:spacing w:val="80"/>
          <w:rtl/>
        </w:rPr>
        <w:t xml:space="preserve"> </w:t>
      </w:r>
      <w:r w:rsidRPr="00A540B0">
        <w:rPr>
          <w:b/>
          <w:bCs/>
          <w:w w:val="66"/>
          <w:rtl/>
        </w:rPr>
        <w:t>باعتبارها</w:t>
      </w:r>
      <w:r w:rsidRPr="00A540B0">
        <w:rPr>
          <w:b/>
          <w:bCs/>
          <w:spacing w:val="80"/>
          <w:rtl/>
        </w:rPr>
        <w:t xml:space="preserve"> </w:t>
      </w:r>
      <w:r w:rsidRPr="00A540B0">
        <w:rPr>
          <w:b/>
          <w:bCs/>
          <w:w w:val="66"/>
          <w:rtl/>
        </w:rPr>
        <w:t>بعداً</w:t>
      </w:r>
      <w:r w:rsidRPr="00A540B0">
        <w:rPr>
          <w:b/>
          <w:bCs/>
          <w:spacing w:val="80"/>
          <w:rtl/>
        </w:rPr>
        <w:t xml:space="preserve"> </w:t>
      </w:r>
      <w:r w:rsidRPr="00A540B0">
        <w:rPr>
          <w:b/>
          <w:bCs/>
          <w:w w:val="66"/>
          <w:rtl/>
        </w:rPr>
        <w:t>من</w:t>
      </w:r>
      <w:r w:rsidRPr="00A540B0">
        <w:rPr>
          <w:b/>
          <w:bCs/>
          <w:spacing w:val="80"/>
          <w:rtl/>
        </w:rPr>
        <w:t xml:space="preserve"> </w:t>
      </w:r>
      <w:r w:rsidRPr="00A540B0">
        <w:rPr>
          <w:b/>
          <w:bCs/>
          <w:w w:val="66"/>
          <w:rtl/>
        </w:rPr>
        <w:t xml:space="preserve">الأبعاد </w:t>
      </w:r>
      <w:r w:rsidRPr="00A540B0">
        <w:rPr>
          <w:b/>
          <w:bCs/>
          <w:w w:val="67"/>
          <w:rtl/>
        </w:rPr>
        <w:t>الاستراتيجية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7"/>
          <w:rtl/>
        </w:rPr>
        <w:t>الوطنية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7"/>
          <w:rtl/>
        </w:rPr>
        <w:t>للتعليم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7"/>
          <w:rtl/>
        </w:rPr>
        <w:t>العالي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7"/>
          <w:rtl/>
        </w:rPr>
        <w:t>الأردني،</w:t>
      </w:r>
      <w:r w:rsidRPr="00A540B0">
        <w:rPr>
          <w:b/>
          <w:bCs/>
          <w:spacing w:val="80"/>
          <w:rtl/>
        </w:rPr>
        <w:t xml:space="preserve"> </w:t>
      </w:r>
      <w:r w:rsidRPr="00A540B0">
        <w:rPr>
          <w:b/>
          <w:bCs/>
          <w:w w:val="67"/>
          <w:rtl/>
        </w:rPr>
        <w:t>تتناول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7"/>
          <w:rtl/>
        </w:rPr>
        <w:t>مفهوم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7"/>
          <w:rtl/>
        </w:rPr>
        <w:t>الأمن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7"/>
          <w:rtl/>
        </w:rPr>
        <w:t>الوطني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7"/>
          <w:rtl/>
        </w:rPr>
        <w:t>الشامل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7"/>
          <w:rtl/>
        </w:rPr>
        <w:t>بمعناه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7"/>
          <w:rtl/>
        </w:rPr>
        <w:t>التقليدي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7"/>
          <w:rtl/>
        </w:rPr>
        <w:t>والمجتمعي،</w:t>
      </w:r>
      <w:r w:rsidRPr="00A540B0">
        <w:rPr>
          <w:b/>
          <w:bCs/>
          <w:spacing w:val="40"/>
          <w:rtl/>
        </w:rPr>
        <w:t xml:space="preserve"> </w:t>
      </w:r>
      <w:r w:rsidRPr="00A540B0">
        <w:rPr>
          <w:b/>
          <w:bCs/>
          <w:w w:val="73"/>
          <w:rtl/>
        </w:rPr>
        <w:t>وتعمل</w:t>
      </w:r>
      <w:r w:rsidRPr="00A540B0">
        <w:rPr>
          <w:b/>
          <w:bCs/>
          <w:spacing w:val="60"/>
          <w:rtl/>
        </w:rPr>
        <w:t xml:space="preserve"> </w:t>
      </w:r>
      <w:r w:rsidRPr="00A540B0">
        <w:rPr>
          <w:b/>
          <w:bCs/>
          <w:w w:val="73"/>
          <w:rtl/>
        </w:rPr>
        <w:t>على</w:t>
      </w:r>
      <w:r w:rsidRPr="00A540B0">
        <w:rPr>
          <w:b/>
          <w:bCs/>
          <w:spacing w:val="62"/>
          <w:rtl/>
        </w:rPr>
        <w:t xml:space="preserve"> </w:t>
      </w:r>
      <w:r w:rsidRPr="00A540B0">
        <w:rPr>
          <w:b/>
          <w:bCs/>
          <w:w w:val="73"/>
          <w:rtl/>
        </w:rPr>
        <w:t>ترسيخ</w:t>
      </w:r>
      <w:r w:rsidRPr="00A540B0">
        <w:rPr>
          <w:b/>
          <w:bCs/>
          <w:spacing w:val="60"/>
          <w:rtl/>
        </w:rPr>
        <w:t xml:space="preserve"> </w:t>
      </w:r>
      <w:r w:rsidRPr="00A540B0">
        <w:rPr>
          <w:b/>
          <w:bCs/>
          <w:w w:val="73"/>
          <w:rtl/>
        </w:rPr>
        <w:t>قيم</w:t>
      </w:r>
      <w:r w:rsidRPr="00A540B0">
        <w:rPr>
          <w:b/>
          <w:bCs/>
          <w:spacing w:val="61"/>
          <w:rtl/>
        </w:rPr>
        <w:t xml:space="preserve"> </w:t>
      </w:r>
      <w:r w:rsidRPr="00A540B0">
        <w:rPr>
          <w:b/>
          <w:bCs/>
          <w:w w:val="73"/>
          <w:rtl/>
        </w:rPr>
        <w:t>الولاء</w:t>
      </w:r>
      <w:r w:rsidRPr="00A540B0">
        <w:rPr>
          <w:b/>
          <w:bCs/>
          <w:spacing w:val="62"/>
          <w:rtl/>
        </w:rPr>
        <w:t xml:space="preserve"> </w:t>
      </w:r>
      <w:r w:rsidRPr="00A540B0">
        <w:rPr>
          <w:b/>
          <w:bCs/>
          <w:w w:val="73"/>
          <w:rtl/>
        </w:rPr>
        <w:t>والانتماء</w:t>
      </w:r>
      <w:r w:rsidRPr="00A540B0">
        <w:rPr>
          <w:b/>
          <w:bCs/>
          <w:spacing w:val="62"/>
          <w:rtl/>
        </w:rPr>
        <w:t xml:space="preserve"> </w:t>
      </w:r>
      <w:r w:rsidRPr="00A540B0">
        <w:rPr>
          <w:b/>
          <w:bCs/>
          <w:w w:val="73"/>
          <w:rtl/>
        </w:rPr>
        <w:t>والاعت</w:t>
      </w:r>
      <w:r w:rsidRPr="00A540B0">
        <w:rPr>
          <w:b/>
          <w:bCs/>
          <w:spacing w:val="61"/>
          <w:rtl/>
        </w:rPr>
        <w:t xml:space="preserve"> </w:t>
      </w:r>
      <w:r w:rsidRPr="00A540B0">
        <w:rPr>
          <w:b/>
          <w:bCs/>
          <w:w w:val="73"/>
          <w:rtl/>
        </w:rPr>
        <w:t>ازز</w:t>
      </w:r>
      <w:r w:rsidRPr="00A540B0">
        <w:rPr>
          <w:b/>
          <w:bCs/>
          <w:spacing w:val="62"/>
          <w:rtl/>
        </w:rPr>
        <w:t xml:space="preserve"> </w:t>
      </w:r>
      <w:r w:rsidRPr="00A540B0">
        <w:rPr>
          <w:b/>
          <w:bCs/>
          <w:w w:val="73"/>
          <w:rtl/>
        </w:rPr>
        <w:t>بالوطن</w:t>
      </w:r>
      <w:r w:rsidRPr="00A540B0">
        <w:rPr>
          <w:b/>
          <w:bCs/>
          <w:spacing w:val="61"/>
          <w:rtl/>
        </w:rPr>
        <w:t xml:space="preserve"> </w:t>
      </w:r>
      <w:r w:rsidRPr="00A540B0">
        <w:rPr>
          <w:b/>
          <w:bCs/>
          <w:w w:val="73"/>
          <w:rtl/>
        </w:rPr>
        <w:t>أرضاً</w:t>
      </w:r>
      <w:r w:rsidRPr="00A540B0">
        <w:rPr>
          <w:b/>
          <w:bCs/>
          <w:spacing w:val="48"/>
          <w:rtl/>
        </w:rPr>
        <w:t xml:space="preserve"> </w:t>
      </w:r>
      <w:r w:rsidRPr="00A540B0">
        <w:rPr>
          <w:b/>
          <w:bCs/>
          <w:w w:val="73"/>
          <w:rtl/>
        </w:rPr>
        <w:t>وشعباً</w:t>
      </w:r>
      <w:r w:rsidRPr="00A540B0">
        <w:rPr>
          <w:b/>
          <w:bCs/>
          <w:spacing w:val="46"/>
          <w:rtl/>
        </w:rPr>
        <w:t xml:space="preserve"> </w:t>
      </w:r>
      <w:r w:rsidRPr="00A540B0">
        <w:rPr>
          <w:b/>
          <w:bCs/>
          <w:w w:val="73"/>
          <w:rtl/>
        </w:rPr>
        <w:t>ونظام</w:t>
      </w:r>
      <w:r w:rsidRPr="00A540B0">
        <w:rPr>
          <w:b/>
          <w:bCs/>
          <w:spacing w:val="61"/>
          <w:rtl/>
        </w:rPr>
        <w:t xml:space="preserve"> </w:t>
      </w:r>
      <w:r w:rsidRPr="00A540B0">
        <w:rPr>
          <w:b/>
          <w:bCs/>
          <w:w w:val="73"/>
          <w:rtl/>
        </w:rPr>
        <w:t>حكم</w:t>
      </w:r>
      <w:r w:rsidRPr="00A540B0">
        <w:rPr>
          <w:b/>
          <w:bCs/>
          <w:spacing w:val="62"/>
          <w:rtl/>
        </w:rPr>
        <w:t xml:space="preserve"> </w:t>
      </w:r>
      <w:r w:rsidRPr="00A540B0">
        <w:rPr>
          <w:b/>
          <w:bCs/>
          <w:w w:val="73"/>
          <w:rtl/>
        </w:rPr>
        <w:t>ومؤسسات</w:t>
      </w:r>
      <w:r w:rsidRPr="00A540B0">
        <w:rPr>
          <w:b/>
          <w:bCs/>
          <w:spacing w:val="62"/>
          <w:rtl/>
        </w:rPr>
        <w:t xml:space="preserve"> </w:t>
      </w:r>
      <w:r w:rsidRPr="00A540B0">
        <w:rPr>
          <w:b/>
          <w:bCs/>
          <w:w w:val="73"/>
          <w:rtl/>
        </w:rPr>
        <w:t>وأجهزة</w:t>
      </w:r>
    </w:p>
    <w:p w:rsidR="00407F7F" w:rsidRPr="00A540B0" w:rsidRDefault="00B60006">
      <w:pPr>
        <w:pStyle w:val="BodyText"/>
        <w:bidi/>
        <w:spacing w:before="22"/>
        <w:ind w:left="424" w:right="39"/>
        <w:jc w:val="left"/>
        <w:rPr>
          <w:b/>
          <w:bCs/>
        </w:rPr>
      </w:pPr>
      <w:r w:rsidRPr="00A540B0">
        <w:rPr>
          <w:b/>
          <w:bCs/>
          <w:w w:val="65"/>
          <w:rtl/>
        </w:rPr>
        <w:t>عسكرية</w:t>
      </w:r>
      <w:r w:rsidRPr="00A540B0">
        <w:rPr>
          <w:b/>
          <w:bCs/>
          <w:spacing w:val="43"/>
          <w:rtl/>
        </w:rPr>
        <w:t xml:space="preserve"> </w:t>
      </w:r>
      <w:r w:rsidRPr="00A540B0">
        <w:rPr>
          <w:b/>
          <w:bCs/>
          <w:w w:val="65"/>
          <w:rtl/>
        </w:rPr>
        <w:t>وأمنية،</w:t>
      </w:r>
      <w:r w:rsidRPr="00A540B0">
        <w:rPr>
          <w:b/>
          <w:bCs/>
          <w:spacing w:val="43"/>
          <w:rtl/>
        </w:rPr>
        <w:t xml:space="preserve"> </w:t>
      </w:r>
      <w:r w:rsidRPr="00A540B0">
        <w:rPr>
          <w:b/>
          <w:bCs/>
          <w:w w:val="65"/>
          <w:rtl/>
        </w:rPr>
        <w:t>وتدفع</w:t>
      </w:r>
      <w:r w:rsidRPr="00A540B0">
        <w:rPr>
          <w:b/>
          <w:bCs/>
          <w:spacing w:val="44"/>
          <w:rtl/>
        </w:rPr>
        <w:t xml:space="preserve"> </w:t>
      </w:r>
      <w:r w:rsidRPr="00A540B0">
        <w:rPr>
          <w:b/>
          <w:bCs/>
          <w:w w:val="65"/>
          <w:rtl/>
        </w:rPr>
        <w:t>باتجاه</w:t>
      </w:r>
      <w:r w:rsidRPr="00A540B0">
        <w:rPr>
          <w:b/>
          <w:bCs/>
          <w:spacing w:val="47"/>
          <w:rtl/>
        </w:rPr>
        <w:t xml:space="preserve"> </w:t>
      </w:r>
      <w:r w:rsidRPr="00A540B0">
        <w:rPr>
          <w:b/>
          <w:bCs/>
          <w:w w:val="65"/>
          <w:rtl/>
        </w:rPr>
        <w:t>تأهيل</w:t>
      </w:r>
      <w:r w:rsidRPr="00A540B0">
        <w:rPr>
          <w:b/>
          <w:bCs/>
          <w:spacing w:val="44"/>
          <w:rtl/>
        </w:rPr>
        <w:t xml:space="preserve"> </w:t>
      </w:r>
      <w:r w:rsidRPr="00A540B0">
        <w:rPr>
          <w:b/>
          <w:bCs/>
          <w:w w:val="65"/>
          <w:rtl/>
        </w:rPr>
        <w:t>الطلبة</w:t>
      </w:r>
      <w:r w:rsidRPr="00A540B0">
        <w:rPr>
          <w:b/>
          <w:bCs/>
          <w:spacing w:val="44"/>
          <w:rtl/>
        </w:rPr>
        <w:t xml:space="preserve"> </w:t>
      </w:r>
      <w:r w:rsidRPr="00A540B0">
        <w:rPr>
          <w:b/>
          <w:bCs/>
          <w:w w:val="65"/>
          <w:rtl/>
        </w:rPr>
        <w:t>للقيام</w:t>
      </w:r>
      <w:r w:rsidRPr="00A540B0">
        <w:rPr>
          <w:b/>
          <w:bCs/>
          <w:spacing w:val="44"/>
          <w:rtl/>
        </w:rPr>
        <w:t xml:space="preserve"> </w:t>
      </w:r>
      <w:r w:rsidRPr="00A540B0">
        <w:rPr>
          <w:b/>
          <w:bCs/>
          <w:w w:val="65"/>
          <w:rtl/>
        </w:rPr>
        <w:t>بأدوارهم</w:t>
      </w:r>
      <w:r w:rsidRPr="00A540B0">
        <w:rPr>
          <w:b/>
          <w:bCs/>
          <w:spacing w:val="44"/>
          <w:rtl/>
        </w:rPr>
        <w:t xml:space="preserve"> </w:t>
      </w:r>
      <w:r w:rsidRPr="00A540B0">
        <w:rPr>
          <w:b/>
          <w:bCs/>
          <w:w w:val="65"/>
          <w:rtl/>
        </w:rPr>
        <w:t>المستقبلية،</w:t>
      </w:r>
      <w:r w:rsidRPr="00A540B0">
        <w:rPr>
          <w:b/>
          <w:bCs/>
          <w:spacing w:val="44"/>
          <w:rtl/>
        </w:rPr>
        <w:t xml:space="preserve"> </w:t>
      </w:r>
      <w:r w:rsidRPr="00A540B0">
        <w:rPr>
          <w:b/>
          <w:bCs/>
          <w:w w:val="65"/>
          <w:rtl/>
        </w:rPr>
        <w:t>كمواطنين</w:t>
      </w:r>
      <w:r w:rsidRPr="00A540B0">
        <w:rPr>
          <w:b/>
          <w:bCs/>
          <w:spacing w:val="42"/>
          <w:rtl/>
        </w:rPr>
        <w:t xml:space="preserve"> </w:t>
      </w:r>
      <w:r w:rsidRPr="00A540B0">
        <w:rPr>
          <w:b/>
          <w:bCs/>
          <w:w w:val="65"/>
          <w:rtl/>
        </w:rPr>
        <w:t>منتمين،</w:t>
      </w:r>
      <w:r w:rsidRPr="00A540B0">
        <w:rPr>
          <w:b/>
          <w:bCs/>
          <w:spacing w:val="45"/>
          <w:rtl/>
        </w:rPr>
        <w:t xml:space="preserve"> </w:t>
      </w:r>
      <w:r w:rsidRPr="00A540B0">
        <w:rPr>
          <w:b/>
          <w:bCs/>
          <w:w w:val="65"/>
          <w:rtl/>
        </w:rPr>
        <w:t>وتعظيم</w:t>
      </w:r>
      <w:r w:rsidRPr="00A540B0">
        <w:rPr>
          <w:b/>
          <w:bCs/>
          <w:spacing w:val="43"/>
          <w:rtl/>
        </w:rPr>
        <w:t xml:space="preserve"> </w:t>
      </w:r>
      <w:r w:rsidRPr="00A540B0">
        <w:rPr>
          <w:b/>
          <w:bCs/>
          <w:w w:val="65"/>
          <w:rtl/>
        </w:rPr>
        <w:t>وتعزيز</w:t>
      </w:r>
    </w:p>
    <w:p w:rsidR="00407F7F" w:rsidRPr="00A540B0" w:rsidRDefault="00B60006">
      <w:pPr>
        <w:pStyle w:val="BodyText"/>
        <w:bidi/>
        <w:spacing w:before="139"/>
        <w:ind w:left="416" w:right="39"/>
        <w:jc w:val="left"/>
        <w:rPr>
          <w:b/>
          <w:bCs/>
        </w:rPr>
      </w:pPr>
      <w:r w:rsidRPr="00A540B0">
        <w:rPr>
          <w:b/>
          <w:bCs/>
          <w:w w:val="66"/>
          <w:rtl/>
        </w:rPr>
        <w:t>الشعور</w:t>
      </w:r>
      <w:r w:rsidRPr="00A540B0">
        <w:rPr>
          <w:b/>
          <w:bCs/>
          <w:spacing w:val="26"/>
          <w:rtl/>
        </w:rPr>
        <w:t xml:space="preserve"> </w:t>
      </w:r>
      <w:r w:rsidRPr="00A540B0">
        <w:rPr>
          <w:b/>
          <w:bCs/>
          <w:w w:val="66"/>
          <w:rtl/>
        </w:rPr>
        <w:t>الوطني</w:t>
      </w:r>
      <w:r w:rsidRPr="00A540B0">
        <w:rPr>
          <w:b/>
          <w:bCs/>
          <w:spacing w:val="28"/>
          <w:rtl/>
        </w:rPr>
        <w:t xml:space="preserve"> </w:t>
      </w:r>
      <w:r w:rsidRPr="00A540B0">
        <w:rPr>
          <w:b/>
          <w:bCs/>
          <w:w w:val="66"/>
          <w:rtl/>
        </w:rPr>
        <w:t>والولاء</w:t>
      </w:r>
      <w:r w:rsidRPr="00A540B0">
        <w:rPr>
          <w:b/>
          <w:bCs/>
          <w:spacing w:val="28"/>
          <w:rtl/>
        </w:rPr>
        <w:t xml:space="preserve"> </w:t>
      </w:r>
      <w:r w:rsidRPr="00A540B0">
        <w:rPr>
          <w:b/>
          <w:bCs/>
          <w:w w:val="66"/>
          <w:rtl/>
        </w:rPr>
        <w:t>والاعتزاز</w:t>
      </w:r>
      <w:r w:rsidRPr="00A540B0">
        <w:rPr>
          <w:b/>
          <w:bCs/>
          <w:spacing w:val="29"/>
          <w:rtl/>
        </w:rPr>
        <w:t xml:space="preserve"> </w:t>
      </w:r>
      <w:r w:rsidRPr="00A540B0">
        <w:rPr>
          <w:b/>
          <w:bCs/>
          <w:w w:val="66"/>
          <w:rtl/>
        </w:rPr>
        <w:t>بالثوابت</w:t>
      </w:r>
      <w:r w:rsidRPr="00A540B0">
        <w:rPr>
          <w:b/>
          <w:bCs/>
          <w:spacing w:val="27"/>
          <w:rtl/>
        </w:rPr>
        <w:t xml:space="preserve"> </w:t>
      </w:r>
      <w:r w:rsidR="00A540B0" w:rsidRPr="00A540B0">
        <w:rPr>
          <w:rFonts w:hint="cs"/>
          <w:b/>
          <w:bCs/>
          <w:w w:val="66"/>
          <w:rtl/>
        </w:rPr>
        <w:t>الأردنية،</w:t>
      </w:r>
      <w:r w:rsidR="00A540B0" w:rsidRPr="00A540B0">
        <w:rPr>
          <w:rFonts w:hint="cs"/>
          <w:b/>
          <w:bCs/>
          <w:spacing w:val="25"/>
          <w:position w:val="-5"/>
          <w:rtl/>
        </w:rPr>
        <w:t xml:space="preserve"> واكسابهم</w:t>
      </w:r>
      <w:r w:rsidRPr="00A540B0">
        <w:rPr>
          <w:b/>
          <w:bCs/>
          <w:spacing w:val="27"/>
          <w:rtl/>
        </w:rPr>
        <w:t xml:space="preserve"> </w:t>
      </w:r>
      <w:r w:rsidRPr="00A540B0">
        <w:rPr>
          <w:b/>
          <w:bCs/>
          <w:w w:val="66"/>
          <w:rtl/>
        </w:rPr>
        <w:t>الثقة</w:t>
      </w:r>
      <w:r w:rsidRPr="00A540B0">
        <w:rPr>
          <w:b/>
          <w:bCs/>
          <w:spacing w:val="25"/>
          <w:rtl/>
        </w:rPr>
        <w:t xml:space="preserve"> </w:t>
      </w:r>
      <w:r w:rsidRPr="00A540B0">
        <w:rPr>
          <w:b/>
          <w:bCs/>
          <w:w w:val="66"/>
          <w:rtl/>
        </w:rPr>
        <w:t>بالمؤسسة</w:t>
      </w:r>
      <w:r w:rsidRPr="00A540B0">
        <w:rPr>
          <w:b/>
          <w:bCs/>
          <w:spacing w:val="26"/>
          <w:rtl/>
        </w:rPr>
        <w:t xml:space="preserve"> </w:t>
      </w:r>
      <w:r w:rsidRPr="00A540B0">
        <w:rPr>
          <w:b/>
          <w:bCs/>
          <w:w w:val="66"/>
          <w:rtl/>
        </w:rPr>
        <w:t>العسكرية</w:t>
      </w:r>
      <w:r w:rsidRPr="00A540B0">
        <w:rPr>
          <w:b/>
          <w:bCs/>
          <w:spacing w:val="29"/>
          <w:rtl/>
        </w:rPr>
        <w:t xml:space="preserve"> </w:t>
      </w:r>
      <w:r w:rsidRPr="00A540B0">
        <w:rPr>
          <w:b/>
          <w:bCs/>
          <w:w w:val="66"/>
          <w:rtl/>
        </w:rPr>
        <w:t>والأمنية</w:t>
      </w:r>
      <w:r w:rsidRPr="00A540B0">
        <w:rPr>
          <w:b/>
          <w:bCs/>
          <w:spacing w:val="25"/>
          <w:rtl/>
        </w:rPr>
        <w:t xml:space="preserve"> </w:t>
      </w:r>
      <w:r w:rsidRPr="00A540B0">
        <w:rPr>
          <w:b/>
          <w:bCs/>
          <w:w w:val="66"/>
          <w:rtl/>
        </w:rPr>
        <w:t>وصولا</w:t>
      </w:r>
      <w:r w:rsidRPr="00A540B0">
        <w:rPr>
          <w:b/>
          <w:bCs/>
          <w:spacing w:val="27"/>
          <w:rtl/>
        </w:rPr>
        <w:t xml:space="preserve"> </w:t>
      </w:r>
      <w:r w:rsidRPr="00A540B0">
        <w:rPr>
          <w:b/>
          <w:bCs/>
          <w:w w:val="66"/>
          <w:rtl/>
        </w:rPr>
        <w:t>إلى</w:t>
      </w:r>
    </w:p>
    <w:p w:rsidR="00407F7F" w:rsidRPr="00A540B0" w:rsidRDefault="00B60006">
      <w:pPr>
        <w:pStyle w:val="BodyText"/>
        <w:bidi/>
        <w:spacing w:before="141"/>
        <w:ind w:left="413" w:right="39"/>
        <w:jc w:val="left"/>
        <w:rPr>
          <w:b/>
          <w:bCs/>
        </w:rPr>
      </w:pPr>
      <w:r w:rsidRPr="00A540B0">
        <w:rPr>
          <w:b/>
          <w:bCs/>
          <w:w w:val="71"/>
          <w:rtl/>
        </w:rPr>
        <w:t>إحداث</w:t>
      </w:r>
      <w:r w:rsidRPr="00A540B0">
        <w:rPr>
          <w:b/>
          <w:bCs/>
          <w:spacing w:val="5"/>
          <w:rtl/>
        </w:rPr>
        <w:t xml:space="preserve"> </w:t>
      </w:r>
      <w:r w:rsidRPr="00A540B0">
        <w:rPr>
          <w:b/>
          <w:bCs/>
          <w:w w:val="71"/>
          <w:rtl/>
        </w:rPr>
        <w:t>التغير</w:t>
      </w:r>
      <w:r w:rsidRPr="00A540B0">
        <w:rPr>
          <w:b/>
          <w:bCs/>
          <w:spacing w:val="6"/>
          <w:rtl/>
        </w:rPr>
        <w:t xml:space="preserve"> </w:t>
      </w:r>
      <w:r w:rsidRPr="00A540B0">
        <w:rPr>
          <w:b/>
          <w:bCs/>
          <w:w w:val="71"/>
          <w:rtl/>
        </w:rPr>
        <w:t>الإيجابي</w:t>
      </w:r>
      <w:r w:rsidRPr="00A540B0">
        <w:rPr>
          <w:b/>
          <w:bCs/>
          <w:spacing w:val="5"/>
          <w:rtl/>
        </w:rPr>
        <w:t xml:space="preserve"> </w:t>
      </w:r>
      <w:r w:rsidRPr="00A540B0">
        <w:rPr>
          <w:b/>
          <w:bCs/>
          <w:w w:val="71"/>
          <w:rtl/>
        </w:rPr>
        <w:t>الذي</w:t>
      </w:r>
      <w:r w:rsidRPr="00A540B0">
        <w:rPr>
          <w:b/>
          <w:bCs/>
          <w:spacing w:val="7"/>
          <w:rtl/>
        </w:rPr>
        <w:t xml:space="preserve"> </w:t>
      </w:r>
      <w:r w:rsidRPr="00A540B0">
        <w:rPr>
          <w:b/>
          <w:bCs/>
          <w:w w:val="71"/>
          <w:rtl/>
        </w:rPr>
        <w:t>يعزز</w:t>
      </w:r>
      <w:r w:rsidRPr="00A540B0">
        <w:rPr>
          <w:b/>
          <w:bCs/>
          <w:spacing w:val="5"/>
          <w:rtl/>
        </w:rPr>
        <w:t xml:space="preserve"> </w:t>
      </w:r>
      <w:r w:rsidRPr="00A540B0">
        <w:rPr>
          <w:b/>
          <w:bCs/>
          <w:w w:val="71"/>
          <w:rtl/>
        </w:rPr>
        <w:t>أمن</w:t>
      </w:r>
      <w:r w:rsidRPr="00A540B0">
        <w:rPr>
          <w:b/>
          <w:bCs/>
          <w:spacing w:val="7"/>
          <w:rtl/>
        </w:rPr>
        <w:t xml:space="preserve"> </w:t>
      </w:r>
      <w:r w:rsidRPr="00A540B0">
        <w:rPr>
          <w:b/>
          <w:bCs/>
          <w:w w:val="71"/>
          <w:rtl/>
        </w:rPr>
        <w:t>واستقرار</w:t>
      </w:r>
      <w:r w:rsidRPr="00A540B0">
        <w:rPr>
          <w:b/>
          <w:bCs/>
          <w:spacing w:val="8"/>
          <w:rtl/>
        </w:rPr>
        <w:t xml:space="preserve"> </w:t>
      </w:r>
      <w:r w:rsidRPr="00A540B0">
        <w:rPr>
          <w:b/>
          <w:bCs/>
          <w:w w:val="71"/>
          <w:rtl/>
        </w:rPr>
        <w:t>الوطن،</w:t>
      </w:r>
      <w:r w:rsidRPr="00A540B0">
        <w:rPr>
          <w:b/>
          <w:bCs/>
          <w:spacing w:val="6"/>
          <w:rtl/>
        </w:rPr>
        <w:t xml:space="preserve"> </w:t>
      </w:r>
      <w:r w:rsidRPr="00A540B0">
        <w:rPr>
          <w:b/>
          <w:bCs/>
          <w:w w:val="71"/>
          <w:rtl/>
        </w:rPr>
        <w:t>إضافة</w:t>
      </w:r>
      <w:r w:rsidRPr="00A540B0">
        <w:rPr>
          <w:b/>
          <w:bCs/>
          <w:spacing w:val="5"/>
          <w:rtl/>
        </w:rPr>
        <w:t xml:space="preserve"> </w:t>
      </w:r>
      <w:r w:rsidRPr="00A540B0">
        <w:rPr>
          <w:b/>
          <w:bCs/>
          <w:w w:val="71"/>
          <w:rtl/>
        </w:rPr>
        <w:t>إلى</w:t>
      </w:r>
      <w:r w:rsidRPr="00A540B0">
        <w:rPr>
          <w:b/>
          <w:bCs/>
          <w:spacing w:val="7"/>
          <w:rtl/>
        </w:rPr>
        <w:t xml:space="preserve"> </w:t>
      </w:r>
      <w:r w:rsidRPr="00A540B0">
        <w:rPr>
          <w:b/>
          <w:bCs/>
          <w:w w:val="71"/>
          <w:rtl/>
        </w:rPr>
        <w:t>تزويد</w:t>
      </w:r>
      <w:r w:rsidRPr="00A540B0">
        <w:rPr>
          <w:b/>
          <w:bCs/>
          <w:spacing w:val="6"/>
          <w:rtl/>
        </w:rPr>
        <w:t xml:space="preserve"> </w:t>
      </w:r>
      <w:r w:rsidRPr="00A540B0">
        <w:rPr>
          <w:b/>
          <w:bCs/>
          <w:w w:val="71"/>
          <w:rtl/>
        </w:rPr>
        <w:t>الطلبة</w:t>
      </w:r>
      <w:r w:rsidRPr="00A540B0">
        <w:rPr>
          <w:b/>
          <w:bCs/>
          <w:spacing w:val="8"/>
          <w:rtl/>
        </w:rPr>
        <w:t xml:space="preserve"> </w:t>
      </w:r>
      <w:r w:rsidRPr="00A540B0">
        <w:rPr>
          <w:b/>
          <w:bCs/>
          <w:w w:val="71"/>
          <w:rtl/>
        </w:rPr>
        <w:t>بالمعلومات</w:t>
      </w:r>
      <w:r w:rsidRPr="00A540B0">
        <w:rPr>
          <w:b/>
          <w:bCs/>
          <w:spacing w:val="6"/>
          <w:rtl/>
        </w:rPr>
        <w:t xml:space="preserve"> </w:t>
      </w:r>
      <w:r w:rsidRPr="00A540B0">
        <w:rPr>
          <w:b/>
          <w:bCs/>
          <w:w w:val="71"/>
          <w:rtl/>
        </w:rPr>
        <w:t>الأساسية</w:t>
      </w:r>
      <w:r w:rsidRPr="00A540B0">
        <w:rPr>
          <w:b/>
          <w:bCs/>
          <w:spacing w:val="4"/>
          <w:rtl/>
        </w:rPr>
        <w:t xml:space="preserve"> </w:t>
      </w:r>
      <w:r w:rsidRPr="00A540B0">
        <w:rPr>
          <w:b/>
          <w:bCs/>
          <w:w w:val="71"/>
          <w:rtl/>
        </w:rPr>
        <w:t>التي</w:t>
      </w:r>
    </w:p>
    <w:p w:rsidR="00407F7F" w:rsidRPr="00A540B0" w:rsidRDefault="00B60006">
      <w:pPr>
        <w:pStyle w:val="BodyText"/>
        <w:bidi/>
        <w:spacing w:before="141"/>
        <w:ind w:left="423" w:right="39"/>
        <w:jc w:val="left"/>
        <w:rPr>
          <w:b/>
          <w:bCs/>
        </w:rPr>
      </w:pPr>
      <w:r w:rsidRPr="00A540B0">
        <w:rPr>
          <w:b/>
          <w:bCs/>
          <w:w w:val="72"/>
          <w:rtl/>
        </w:rPr>
        <w:t>تخص</w:t>
      </w:r>
      <w:r w:rsidRPr="00A540B0">
        <w:rPr>
          <w:b/>
          <w:bCs/>
          <w:spacing w:val="51"/>
          <w:rtl/>
        </w:rPr>
        <w:t xml:space="preserve"> </w:t>
      </w:r>
      <w:r w:rsidRPr="00A540B0">
        <w:rPr>
          <w:b/>
          <w:bCs/>
          <w:w w:val="72"/>
          <w:rtl/>
        </w:rPr>
        <w:t>بناء</w:t>
      </w:r>
      <w:r w:rsidRPr="00A540B0">
        <w:rPr>
          <w:b/>
          <w:bCs/>
          <w:spacing w:val="50"/>
          <w:rtl/>
        </w:rPr>
        <w:t xml:space="preserve"> </w:t>
      </w:r>
      <w:r w:rsidRPr="00A540B0">
        <w:rPr>
          <w:b/>
          <w:bCs/>
          <w:w w:val="72"/>
          <w:rtl/>
        </w:rPr>
        <w:t>وتطور</w:t>
      </w:r>
      <w:r w:rsidRPr="00A540B0">
        <w:rPr>
          <w:b/>
          <w:bCs/>
          <w:spacing w:val="50"/>
          <w:rtl/>
        </w:rPr>
        <w:t xml:space="preserve"> </w:t>
      </w:r>
      <w:r w:rsidRPr="00A540B0">
        <w:rPr>
          <w:b/>
          <w:bCs/>
          <w:w w:val="72"/>
          <w:rtl/>
        </w:rPr>
        <w:t>المملكة</w:t>
      </w:r>
      <w:r w:rsidRPr="00A540B0">
        <w:rPr>
          <w:b/>
          <w:bCs/>
          <w:spacing w:val="52"/>
          <w:rtl/>
        </w:rPr>
        <w:t xml:space="preserve"> </w:t>
      </w:r>
      <w:r w:rsidRPr="00A540B0">
        <w:rPr>
          <w:b/>
          <w:bCs/>
          <w:w w:val="72"/>
          <w:rtl/>
        </w:rPr>
        <w:t>الأردنية</w:t>
      </w:r>
      <w:r w:rsidRPr="00A540B0">
        <w:rPr>
          <w:b/>
          <w:bCs/>
          <w:spacing w:val="50"/>
          <w:rtl/>
        </w:rPr>
        <w:t xml:space="preserve"> </w:t>
      </w:r>
      <w:r w:rsidRPr="00A540B0">
        <w:rPr>
          <w:b/>
          <w:bCs/>
          <w:w w:val="72"/>
          <w:rtl/>
        </w:rPr>
        <w:t>الهاشمية</w:t>
      </w:r>
      <w:r w:rsidRPr="00A540B0">
        <w:rPr>
          <w:b/>
          <w:bCs/>
          <w:spacing w:val="50"/>
          <w:rtl/>
        </w:rPr>
        <w:t xml:space="preserve"> </w:t>
      </w:r>
      <w:r w:rsidRPr="00A540B0">
        <w:rPr>
          <w:b/>
          <w:bCs/>
          <w:w w:val="72"/>
          <w:rtl/>
        </w:rPr>
        <w:t>وقواتها</w:t>
      </w:r>
      <w:r w:rsidRPr="00A540B0">
        <w:rPr>
          <w:b/>
          <w:bCs/>
          <w:spacing w:val="49"/>
          <w:rtl/>
        </w:rPr>
        <w:t xml:space="preserve"> </w:t>
      </w:r>
      <w:r w:rsidRPr="00A540B0">
        <w:rPr>
          <w:b/>
          <w:bCs/>
          <w:w w:val="72"/>
          <w:rtl/>
        </w:rPr>
        <w:t>المسلحة</w:t>
      </w:r>
      <w:r w:rsidRPr="00A540B0">
        <w:rPr>
          <w:b/>
          <w:bCs/>
          <w:spacing w:val="52"/>
          <w:rtl/>
        </w:rPr>
        <w:t xml:space="preserve"> </w:t>
      </w:r>
      <w:r w:rsidRPr="00A540B0">
        <w:rPr>
          <w:b/>
          <w:bCs/>
          <w:w w:val="72"/>
          <w:rtl/>
        </w:rPr>
        <w:t>وأجهزتها</w:t>
      </w:r>
      <w:r w:rsidRPr="00A540B0">
        <w:rPr>
          <w:b/>
          <w:bCs/>
          <w:spacing w:val="50"/>
          <w:rtl/>
        </w:rPr>
        <w:t xml:space="preserve"> </w:t>
      </w:r>
      <w:r w:rsidRPr="00A540B0">
        <w:rPr>
          <w:b/>
          <w:bCs/>
          <w:w w:val="72"/>
          <w:rtl/>
        </w:rPr>
        <w:t>الأمنية</w:t>
      </w:r>
      <w:r w:rsidRPr="00A540B0">
        <w:rPr>
          <w:b/>
          <w:bCs/>
          <w:spacing w:val="50"/>
          <w:rtl/>
        </w:rPr>
        <w:t xml:space="preserve"> </w:t>
      </w:r>
      <w:r w:rsidRPr="00A540B0">
        <w:rPr>
          <w:b/>
          <w:bCs/>
          <w:w w:val="72"/>
          <w:rtl/>
        </w:rPr>
        <w:t>وبيان</w:t>
      </w:r>
      <w:r w:rsidRPr="00A540B0">
        <w:rPr>
          <w:b/>
          <w:bCs/>
          <w:spacing w:val="50"/>
          <w:rtl/>
        </w:rPr>
        <w:t xml:space="preserve"> </w:t>
      </w:r>
      <w:r w:rsidRPr="00A540B0">
        <w:rPr>
          <w:b/>
          <w:bCs/>
          <w:w w:val="72"/>
          <w:rtl/>
        </w:rPr>
        <w:t>قد</w:t>
      </w:r>
      <w:r w:rsidRPr="00A540B0">
        <w:rPr>
          <w:b/>
          <w:bCs/>
          <w:spacing w:val="51"/>
          <w:rtl/>
        </w:rPr>
        <w:t xml:space="preserve"> </w:t>
      </w:r>
      <w:r w:rsidRPr="00A540B0">
        <w:rPr>
          <w:b/>
          <w:bCs/>
          <w:w w:val="72"/>
          <w:rtl/>
        </w:rPr>
        <w:t>ارتجافي</w:t>
      </w:r>
      <w:r w:rsidRPr="00A540B0">
        <w:rPr>
          <w:b/>
          <w:bCs/>
          <w:spacing w:val="49"/>
          <w:rtl/>
        </w:rPr>
        <w:t xml:space="preserve"> </w:t>
      </w:r>
      <w:r w:rsidRPr="00A540B0">
        <w:rPr>
          <w:b/>
          <w:bCs/>
          <w:w w:val="72"/>
          <w:rtl/>
        </w:rPr>
        <w:t>حماية</w:t>
      </w:r>
    </w:p>
    <w:p w:rsidR="00407F7F" w:rsidRPr="00A540B0" w:rsidRDefault="00B60006">
      <w:pPr>
        <w:pStyle w:val="BodyText"/>
        <w:bidi/>
        <w:spacing w:before="139"/>
        <w:ind w:left="413" w:right="39"/>
        <w:jc w:val="left"/>
        <w:rPr>
          <w:b/>
          <w:bCs/>
        </w:rPr>
      </w:pPr>
      <w:r w:rsidRPr="00A540B0">
        <w:rPr>
          <w:b/>
          <w:bCs/>
          <w:w w:val="70"/>
          <w:rtl/>
        </w:rPr>
        <w:t>المصالح</w:t>
      </w:r>
      <w:r w:rsidRPr="00A540B0">
        <w:rPr>
          <w:b/>
          <w:bCs/>
          <w:spacing w:val="45"/>
          <w:rtl/>
        </w:rPr>
        <w:t xml:space="preserve"> </w:t>
      </w:r>
      <w:r w:rsidRPr="00A540B0">
        <w:rPr>
          <w:b/>
          <w:bCs/>
          <w:w w:val="70"/>
          <w:rtl/>
        </w:rPr>
        <w:t>العليا</w:t>
      </w:r>
      <w:r w:rsidRPr="00A540B0">
        <w:rPr>
          <w:b/>
          <w:bCs/>
          <w:spacing w:val="44"/>
          <w:rtl/>
        </w:rPr>
        <w:t xml:space="preserve"> </w:t>
      </w:r>
      <w:r w:rsidRPr="00A540B0">
        <w:rPr>
          <w:b/>
          <w:bCs/>
          <w:w w:val="70"/>
          <w:rtl/>
        </w:rPr>
        <w:t>للدولة،</w:t>
      </w:r>
      <w:r w:rsidRPr="00A540B0">
        <w:rPr>
          <w:b/>
          <w:bCs/>
          <w:spacing w:val="46"/>
          <w:rtl/>
        </w:rPr>
        <w:t xml:space="preserve"> </w:t>
      </w:r>
      <w:r w:rsidRPr="00A540B0">
        <w:rPr>
          <w:b/>
          <w:bCs/>
          <w:w w:val="70"/>
          <w:rtl/>
        </w:rPr>
        <w:t>ودورها</w:t>
      </w:r>
      <w:r w:rsidRPr="00A540B0">
        <w:rPr>
          <w:b/>
          <w:bCs/>
          <w:spacing w:val="45"/>
          <w:rtl/>
        </w:rPr>
        <w:t xml:space="preserve"> </w:t>
      </w:r>
      <w:r w:rsidRPr="00A540B0">
        <w:rPr>
          <w:b/>
          <w:bCs/>
          <w:w w:val="70"/>
          <w:rtl/>
        </w:rPr>
        <w:t>في</w:t>
      </w:r>
      <w:r w:rsidRPr="00A540B0">
        <w:rPr>
          <w:b/>
          <w:bCs/>
          <w:spacing w:val="46"/>
          <w:rtl/>
        </w:rPr>
        <w:t xml:space="preserve"> </w:t>
      </w:r>
      <w:r w:rsidRPr="00A540B0">
        <w:rPr>
          <w:b/>
          <w:bCs/>
          <w:w w:val="70"/>
          <w:rtl/>
        </w:rPr>
        <w:t>تنمية</w:t>
      </w:r>
      <w:r w:rsidRPr="00A540B0">
        <w:rPr>
          <w:b/>
          <w:bCs/>
          <w:spacing w:val="46"/>
          <w:rtl/>
        </w:rPr>
        <w:t xml:space="preserve"> </w:t>
      </w:r>
      <w:r w:rsidRPr="00A540B0">
        <w:rPr>
          <w:b/>
          <w:bCs/>
          <w:w w:val="70"/>
          <w:rtl/>
        </w:rPr>
        <w:t>وخدمة</w:t>
      </w:r>
      <w:r w:rsidRPr="00A540B0">
        <w:rPr>
          <w:b/>
          <w:bCs/>
          <w:spacing w:val="44"/>
          <w:rtl/>
        </w:rPr>
        <w:t xml:space="preserve"> </w:t>
      </w:r>
      <w:r w:rsidRPr="00A540B0">
        <w:rPr>
          <w:b/>
          <w:bCs/>
          <w:w w:val="70"/>
          <w:rtl/>
        </w:rPr>
        <w:t>المجتمع</w:t>
      </w:r>
      <w:r w:rsidRPr="00A540B0">
        <w:rPr>
          <w:b/>
          <w:bCs/>
          <w:spacing w:val="44"/>
          <w:rtl/>
        </w:rPr>
        <w:t xml:space="preserve"> </w:t>
      </w:r>
      <w:r w:rsidRPr="00A540B0">
        <w:rPr>
          <w:b/>
          <w:bCs/>
          <w:w w:val="70"/>
          <w:rtl/>
        </w:rPr>
        <w:t>المحلي</w:t>
      </w:r>
      <w:r w:rsidRPr="00A540B0">
        <w:rPr>
          <w:b/>
          <w:bCs/>
          <w:spacing w:val="46"/>
          <w:rtl/>
        </w:rPr>
        <w:t xml:space="preserve"> </w:t>
      </w:r>
      <w:r w:rsidRPr="00A540B0">
        <w:rPr>
          <w:b/>
          <w:bCs/>
          <w:w w:val="70"/>
          <w:rtl/>
        </w:rPr>
        <w:t>والعربي</w:t>
      </w:r>
      <w:r w:rsidRPr="00A540B0">
        <w:rPr>
          <w:b/>
          <w:bCs/>
          <w:spacing w:val="46"/>
          <w:rtl/>
        </w:rPr>
        <w:t xml:space="preserve"> </w:t>
      </w:r>
      <w:r w:rsidRPr="00A540B0">
        <w:rPr>
          <w:b/>
          <w:bCs/>
          <w:w w:val="70"/>
          <w:rtl/>
        </w:rPr>
        <w:t>والدولي،</w:t>
      </w:r>
      <w:r w:rsidRPr="00A540B0">
        <w:rPr>
          <w:b/>
          <w:bCs/>
          <w:spacing w:val="46"/>
          <w:rtl/>
        </w:rPr>
        <w:t xml:space="preserve"> </w:t>
      </w:r>
      <w:r w:rsidRPr="00A540B0">
        <w:rPr>
          <w:b/>
          <w:bCs/>
          <w:w w:val="70"/>
          <w:rtl/>
        </w:rPr>
        <w:t>بالإضافة</w:t>
      </w:r>
      <w:r w:rsidRPr="00A540B0">
        <w:rPr>
          <w:b/>
          <w:bCs/>
          <w:spacing w:val="46"/>
          <w:rtl/>
        </w:rPr>
        <w:t xml:space="preserve"> </w:t>
      </w:r>
      <w:r w:rsidRPr="00A540B0">
        <w:rPr>
          <w:b/>
          <w:bCs/>
          <w:w w:val="70"/>
          <w:rtl/>
        </w:rPr>
        <w:t>إلى</w:t>
      </w:r>
      <w:r w:rsidRPr="00A540B0">
        <w:rPr>
          <w:b/>
          <w:bCs/>
          <w:spacing w:val="43"/>
          <w:rtl/>
        </w:rPr>
        <w:t xml:space="preserve"> </w:t>
      </w:r>
      <w:r w:rsidRPr="00A540B0">
        <w:rPr>
          <w:b/>
          <w:bCs/>
          <w:w w:val="70"/>
          <w:rtl/>
        </w:rPr>
        <w:t>التوعية</w:t>
      </w:r>
    </w:p>
    <w:p w:rsidR="00407F7F" w:rsidRPr="00A540B0" w:rsidRDefault="00B60006">
      <w:pPr>
        <w:pStyle w:val="BodyText"/>
        <w:bidi/>
        <w:spacing w:before="142" w:line="343" w:lineRule="auto"/>
        <w:ind w:left="415" w:right="39"/>
        <w:jc w:val="left"/>
        <w:rPr>
          <w:b/>
          <w:bCs/>
        </w:rPr>
      </w:pPr>
      <w:r w:rsidRPr="00A540B0">
        <w:rPr>
          <w:b/>
          <w:bCs/>
          <w:w w:val="74"/>
          <w:rtl/>
        </w:rPr>
        <w:t>الأمنية</w:t>
      </w:r>
      <w:r w:rsidRPr="00A540B0">
        <w:rPr>
          <w:b/>
          <w:bCs/>
          <w:spacing w:val="40"/>
          <w:rtl/>
        </w:rPr>
        <w:t xml:space="preserve"> </w:t>
      </w:r>
      <w:r w:rsidRPr="00A540B0">
        <w:rPr>
          <w:b/>
          <w:bCs/>
          <w:w w:val="74"/>
          <w:rtl/>
        </w:rPr>
        <w:t>الشاملة</w:t>
      </w:r>
      <w:r w:rsidRPr="00A540B0">
        <w:rPr>
          <w:b/>
          <w:bCs/>
          <w:spacing w:val="40"/>
          <w:rtl/>
        </w:rPr>
        <w:t xml:space="preserve"> </w:t>
      </w:r>
      <w:r w:rsidRPr="00A540B0">
        <w:rPr>
          <w:b/>
          <w:bCs/>
          <w:w w:val="74"/>
          <w:rtl/>
        </w:rPr>
        <w:t>في</w:t>
      </w:r>
      <w:r w:rsidRPr="00A540B0">
        <w:rPr>
          <w:b/>
          <w:bCs/>
          <w:spacing w:val="40"/>
          <w:rtl/>
        </w:rPr>
        <w:t xml:space="preserve"> </w:t>
      </w:r>
      <w:r w:rsidRPr="00A540B0">
        <w:rPr>
          <w:b/>
          <w:bCs/>
          <w:w w:val="74"/>
          <w:rtl/>
        </w:rPr>
        <w:t>مجالات</w:t>
      </w:r>
      <w:r w:rsidRPr="00A540B0">
        <w:rPr>
          <w:b/>
          <w:bCs/>
          <w:spacing w:val="40"/>
          <w:rtl/>
        </w:rPr>
        <w:t xml:space="preserve"> </w:t>
      </w:r>
      <w:r w:rsidRPr="00A540B0">
        <w:rPr>
          <w:b/>
          <w:bCs/>
          <w:w w:val="74"/>
          <w:rtl/>
        </w:rPr>
        <w:t>العمليات</w:t>
      </w:r>
      <w:r w:rsidRPr="00A540B0">
        <w:rPr>
          <w:b/>
          <w:bCs/>
          <w:spacing w:val="40"/>
          <w:rtl/>
        </w:rPr>
        <w:t xml:space="preserve"> </w:t>
      </w:r>
      <w:r w:rsidRPr="00A540B0">
        <w:rPr>
          <w:b/>
          <w:bCs/>
          <w:w w:val="74"/>
          <w:rtl/>
        </w:rPr>
        <w:t>النفسية</w:t>
      </w:r>
      <w:r w:rsidRPr="00A540B0">
        <w:rPr>
          <w:b/>
          <w:bCs/>
          <w:spacing w:val="40"/>
          <w:rtl/>
        </w:rPr>
        <w:t xml:space="preserve"> </w:t>
      </w:r>
      <w:r w:rsidRPr="00A540B0">
        <w:rPr>
          <w:b/>
          <w:bCs/>
          <w:w w:val="74"/>
          <w:rtl/>
        </w:rPr>
        <w:t>وخطر</w:t>
      </w:r>
      <w:r w:rsidRPr="00A540B0">
        <w:rPr>
          <w:b/>
          <w:bCs/>
          <w:spacing w:val="40"/>
          <w:rtl/>
        </w:rPr>
        <w:t xml:space="preserve"> </w:t>
      </w:r>
      <w:r w:rsidRPr="00A540B0">
        <w:rPr>
          <w:b/>
          <w:bCs/>
          <w:w w:val="74"/>
          <w:rtl/>
        </w:rPr>
        <w:t>المخدرات</w:t>
      </w:r>
      <w:r w:rsidRPr="00A540B0">
        <w:rPr>
          <w:b/>
          <w:bCs/>
          <w:spacing w:val="53"/>
          <w:rtl/>
        </w:rPr>
        <w:t xml:space="preserve"> </w:t>
      </w:r>
      <w:r w:rsidRPr="00A540B0">
        <w:rPr>
          <w:b/>
          <w:bCs/>
          <w:w w:val="74"/>
          <w:rtl/>
        </w:rPr>
        <w:t>والإرهاب</w:t>
      </w:r>
      <w:r w:rsidRPr="00A540B0">
        <w:rPr>
          <w:b/>
          <w:bCs/>
          <w:spacing w:val="40"/>
          <w:rtl/>
        </w:rPr>
        <w:t xml:space="preserve"> </w:t>
      </w:r>
      <w:r w:rsidRPr="00A540B0">
        <w:rPr>
          <w:b/>
          <w:bCs/>
          <w:w w:val="74"/>
          <w:rtl/>
        </w:rPr>
        <w:t>ومعاني</w:t>
      </w:r>
      <w:r w:rsidRPr="00A540B0">
        <w:rPr>
          <w:b/>
          <w:bCs/>
          <w:spacing w:val="40"/>
          <w:rtl/>
        </w:rPr>
        <w:t xml:space="preserve"> </w:t>
      </w:r>
      <w:r w:rsidRPr="00A540B0">
        <w:rPr>
          <w:b/>
          <w:bCs/>
          <w:w w:val="74"/>
          <w:rtl/>
        </w:rPr>
        <w:t>الولاء</w:t>
      </w:r>
      <w:r w:rsidRPr="00A540B0">
        <w:rPr>
          <w:b/>
          <w:bCs/>
          <w:spacing w:val="40"/>
          <w:rtl/>
        </w:rPr>
        <w:t xml:space="preserve"> </w:t>
      </w:r>
      <w:r w:rsidRPr="00A540B0">
        <w:rPr>
          <w:b/>
          <w:bCs/>
          <w:w w:val="74"/>
          <w:rtl/>
        </w:rPr>
        <w:t>والانتماء</w:t>
      </w:r>
      <w:r w:rsidRPr="00A540B0">
        <w:rPr>
          <w:b/>
          <w:bCs/>
          <w:spacing w:val="40"/>
          <w:rtl/>
        </w:rPr>
        <w:t xml:space="preserve"> </w:t>
      </w:r>
      <w:r w:rsidR="00A540B0" w:rsidRPr="00A540B0">
        <w:rPr>
          <w:rFonts w:hint="cs"/>
          <w:b/>
          <w:bCs/>
          <w:w w:val="74"/>
          <w:rtl/>
        </w:rPr>
        <w:t>والمواطنة</w:t>
      </w:r>
      <w:r w:rsidR="00A540B0" w:rsidRPr="00A540B0">
        <w:rPr>
          <w:rFonts w:hint="cs"/>
          <w:b/>
          <w:bCs/>
          <w:spacing w:val="80"/>
          <w:rtl/>
        </w:rPr>
        <w:t xml:space="preserve"> </w:t>
      </w:r>
      <w:r w:rsidR="00A540B0" w:rsidRPr="00A540B0">
        <w:rPr>
          <w:rFonts w:hint="cs"/>
          <w:b/>
          <w:bCs/>
          <w:w w:val="68"/>
          <w:position w:val="-5"/>
          <w:rtl/>
        </w:rPr>
        <w:t>واعداد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8"/>
          <w:rtl/>
        </w:rPr>
        <w:t>وتعبئة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8"/>
          <w:rtl/>
        </w:rPr>
        <w:t>الموارد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8"/>
          <w:rtl/>
        </w:rPr>
        <w:t>الوطنية</w:t>
      </w:r>
      <w:r w:rsidRPr="00A540B0">
        <w:rPr>
          <w:b/>
          <w:bCs/>
          <w:rtl/>
        </w:rPr>
        <w:t xml:space="preserve"> </w:t>
      </w:r>
      <w:r w:rsidRPr="00A540B0">
        <w:rPr>
          <w:b/>
          <w:bCs/>
          <w:w w:val="68"/>
        </w:rPr>
        <w:t>0</w:t>
      </w:r>
    </w:p>
    <w:p w:rsidR="00407F7F" w:rsidRDefault="00407F7F">
      <w:pPr>
        <w:pStyle w:val="BodyText"/>
        <w:spacing w:before="115"/>
        <w:ind w:left="0"/>
        <w:jc w:val="left"/>
        <w:rPr>
          <w:sz w:val="32"/>
        </w:rPr>
      </w:pPr>
    </w:p>
    <w:p w:rsidR="00407F7F" w:rsidRDefault="00B60006">
      <w:pPr>
        <w:pStyle w:val="Heading1"/>
        <w:bidi/>
        <w:ind w:left="281" w:right="39"/>
        <w:jc w:val="left"/>
        <w:rPr>
          <w:u w:val="none"/>
        </w:rPr>
      </w:pPr>
      <w:r>
        <w:rPr>
          <w:w w:val="91"/>
          <w:u w:val="none"/>
        </w:rPr>
        <w:t>-</w:t>
      </w:r>
      <w:r>
        <w:rPr>
          <w:rFonts w:ascii="Times New Roman" w:cs="Times New Roman"/>
          <w:w w:val="91"/>
          <w:u w:val="none"/>
        </w:rPr>
        <w:t>02</w:t>
      </w:r>
      <w:r>
        <w:rPr>
          <w:w w:val="91"/>
          <w:rtl/>
        </w:rPr>
        <w:t>محتوى</w:t>
      </w:r>
      <w:r>
        <w:rPr>
          <w:spacing w:val="-1"/>
          <w:rtl/>
        </w:rPr>
        <w:t xml:space="preserve"> </w:t>
      </w:r>
      <w:r>
        <w:rPr>
          <w:w w:val="91"/>
          <w:rtl/>
        </w:rPr>
        <w:t>المادة</w:t>
      </w:r>
      <w:r>
        <w:rPr>
          <w:w w:val="91"/>
        </w:rPr>
        <w:t>:</w:t>
      </w:r>
    </w:p>
    <w:p w:rsidR="00407F7F" w:rsidRDefault="00407F7F">
      <w:pPr>
        <w:pStyle w:val="BodyText"/>
        <w:spacing w:after="1"/>
        <w:ind w:left="0"/>
        <w:jc w:val="left"/>
        <w:rPr>
          <w:b/>
          <w:sz w:val="11"/>
        </w:rPr>
      </w:pPr>
    </w:p>
    <w:tbl>
      <w:tblPr>
        <w:tblW w:w="0" w:type="auto"/>
        <w:tblInd w:w="1146" w:type="dxa"/>
        <w:tblBorders>
          <w:top w:val="single" w:sz="36" w:space="0" w:color="C5DFB3"/>
          <w:left w:val="single" w:sz="36" w:space="0" w:color="C5DFB3"/>
          <w:bottom w:val="single" w:sz="36" w:space="0" w:color="C5DFB3"/>
          <w:right w:val="single" w:sz="36" w:space="0" w:color="C5DFB3"/>
          <w:insideH w:val="single" w:sz="36" w:space="0" w:color="C5DFB3"/>
          <w:insideV w:val="single" w:sz="36" w:space="0" w:color="C5DFB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5"/>
      </w:tblGrid>
      <w:tr w:rsidR="00407F7F">
        <w:trPr>
          <w:trHeight w:val="362"/>
        </w:trPr>
        <w:tc>
          <w:tcPr>
            <w:tcW w:w="7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407F7F" w:rsidRDefault="00B60006">
            <w:pPr>
              <w:pStyle w:val="TableParagraph"/>
              <w:bidi/>
              <w:spacing w:before="0" w:line="311" w:lineRule="exact"/>
              <w:ind w:left="3674" w:right="0"/>
              <w:jc w:val="lef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78"/>
                <w:sz w:val="28"/>
                <w:szCs w:val="28"/>
                <w:rtl/>
              </w:rPr>
              <w:t>الباب</w:t>
            </w:r>
            <w:r>
              <w:rPr>
                <w:rFonts w:ascii="Times New Roman" w:cs="Times New Roman"/>
                <w:b/>
                <w:bCs/>
                <w:spacing w:val="35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8"/>
                <w:sz w:val="28"/>
                <w:szCs w:val="28"/>
                <w:rtl/>
              </w:rPr>
              <w:t>الأول</w:t>
            </w:r>
          </w:p>
        </w:tc>
      </w:tr>
      <w:tr w:rsidR="00407F7F">
        <w:trPr>
          <w:trHeight w:val="511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7F" w:rsidRDefault="00B60006">
            <w:pPr>
              <w:pStyle w:val="TableParagraph"/>
              <w:bidi/>
              <w:spacing w:before="60"/>
              <w:ind w:left="3027" w:right="0"/>
              <w:jc w:val="lef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79"/>
                <w:sz w:val="28"/>
                <w:szCs w:val="28"/>
                <w:rtl/>
              </w:rPr>
              <w:t>المملكة</w:t>
            </w:r>
            <w:r>
              <w:rPr>
                <w:rFonts w:ascii="Times New Roman" w:cs="Times New Roman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9"/>
                <w:sz w:val="28"/>
                <w:szCs w:val="28"/>
                <w:rtl/>
              </w:rPr>
              <w:t>الأردنية</w:t>
            </w:r>
            <w:r>
              <w:rPr>
                <w:rFonts w:ascii="Times New Roman" w:cs="Times New Roman"/>
                <w:b/>
                <w:bCs/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9"/>
                <w:sz w:val="28"/>
                <w:szCs w:val="28"/>
                <w:rtl/>
              </w:rPr>
              <w:t>الهاشمية</w:t>
            </w:r>
          </w:p>
        </w:tc>
      </w:tr>
      <w:tr w:rsidR="00407F7F">
        <w:trPr>
          <w:trHeight w:val="56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7F" w:rsidRDefault="00B60006">
            <w:pPr>
              <w:pStyle w:val="TableParagraph"/>
              <w:bidi/>
              <w:spacing w:before="128"/>
              <w:ind w:left="201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8"/>
                <w:sz w:val="28"/>
                <w:szCs w:val="28"/>
                <w:rtl/>
              </w:rPr>
              <w:t>مراحل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تطور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وبناء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المملكة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الأردنية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الهاشمية</w:t>
            </w:r>
          </w:p>
        </w:tc>
      </w:tr>
      <w:tr w:rsidR="00407F7F">
        <w:trPr>
          <w:trHeight w:val="56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7F" w:rsidRDefault="00B60006">
            <w:pPr>
              <w:pStyle w:val="TableParagraph"/>
              <w:bidi/>
              <w:spacing w:before="126"/>
              <w:ind w:left="163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7"/>
                <w:sz w:val="28"/>
                <w:szCs w:val="28"/>
                <w:rtl/>
              </w:rPr>
              <w:t>نشأة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وتطور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القوات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المسلحة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الأردنية</w:t>
            </w:r>
            <w:r>
              <w:rPr>
                <w:b/>
                <w:bCs/>
                <w:w w:val="77"/>
                <w:sz w:val="28"/>
                <w:szCs w:val="28"/>
              </w:rPr>
              <w:t>-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الجيش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العربي</w:t>
            </w:r>
          </w:p>
        </w:tc>
      </w:tr>
      <w:tr w:rsidR="00407F7F">
        <w:trPr>
          <w:trHeight w:val="407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7F" w:rsidRDefault="00B60006">
            <w:pPr>
              <w:pStyle w:val="TableParagraph"/>
              <w:bidi/>
              <w:spacing w:before="56"/>
              <w:ind w:left="330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2"/>
                <w:sz w:val="28"/>
                <w:szCs w:val="28"/>
                <w:rtl/>
              </w:rPr>
              <w:t>أسلحة</w:t>
            </w:r>
            <w:r>
              <w:rPr>
                <w:b/>
                <w:bCs/>
                <w:spacing w:val="2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المناورة</w:t>
            </w:r>
          </w:p>
        </w:tc>
      </w:tr>
      <w:tr w:rsidR="00407F7F">
        <w:trPr>
          <w:trHeight w:val="407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7F" w:rsidRDefault="00B60006">
            <w:pPr>
              <w:pStyle w:val="TableParagraph"/>
              <w:bidi/>
              <w:spacing w:before="58"/>
              <w:ind w:left="33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أسلحة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الإسناد</w:t>
            </w:r>
          </w:p>
        </w:tc>
      </w:tr>
      <w:tr w:rsidR="00407F7F">
        <w:trPr>
          <w:trHeight w:val="41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7F" w:rsidRDefault="00B60006">
            <w:pPr>
              <w:pStyle w:val="TableParagraph"/>
              <w:bidi/>
              <w:spacing w:before="58"/>
              <w:ind w:left="330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أسلحة</w:t>
            </w:r>
            <w:r>
              <w:rPr>
                <w:b/>
                <w:bCs/>
                <w:spacing w:val="3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الخدمات</w:t>
            </w:r>
          </w:p>
        </w:tc>
      </w:tr>
      <w:tr w:rsidR="00407F7F">
        <w:trPr>
          <w:trHeight w:val="407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7F" w:rsidRDefault="00B60006">
            <w:pPr>
              <w:pStyle w:val="TableParagraph"/>
              <w:bidi/>
              <w:spacing w:before="56"/>
              <w:ind w:left="143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2"/>
                <w:sz w:val="28"/>
                <w:szCs w:val="28"/>
                <w:rtl/>
              </w:rPr>
              <w:t>وحدات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حرس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الحدود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والقوه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البحرية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والزوارق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الملكية</w:t>
            </w:r>
          </w:p>
        </w:tc>
      </w:tr>
      <w:tr w:rsidR="00407F7F">
        <w:trPr>
          <w:trHeight w:val="41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7F" w:rsidRDefault="00B60006">
            <w:pPr>
              <w:pStyle w:val="TableParagraph"/>
              <w:bidi/>
              <w:spacing w:before="59"/>
              <w:ind w:left="294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8"/>
                <w:sz w:val="28"/>
                <w:szCs w:val="28"/>
                <w:rtl/>
              </w:rPr>
              <w:t>سلاح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الجو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الملكي</w:t>
            </w:r>
          </w:p>
        </w:tc>
      </w:tr>
      <w:tr w:rsidR="00407F7F">
        <w:trPr>
          <w:trHeight w:val="407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7F" w:rsidRDefault="00B60006">
            <w:pPr>
              <w:pStyle w:val="TableParagraph"/>
              <w:bidi/>
              <w:spacing w:before="56"/>
              <w:ind w:left="310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lastRenderedPageBreak/>
              <w:t>المخابرات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العامة</w:t>
            </w:r>
          </w:p>
        </w:tc>
      </w:tr>
    </w:tbl>
    <w:p w:rsidR="00407F7F" w:rsidRDefault="00407F7F">
      <w:pPr>
        <w:pStyle w:val="TableParagraph"/>
        <w:jc w:val="left"/>
        <w:rPr>
          <w:b/>
          <w:sz w:val="28"/>
          <w:szCs w:val="28"/>
        </w:rPr>
        <w:sectPr w:rsidR="00407F7F">
          <w:type w:val="continuous"/>
          <w:pgSz w:w="11910" w:h="16840"/>
          <w:pgMar w:top="1120" w:right="708" w:bottom="1511" w:left="1559" w:header="720" w:footer="720" w:gutter="0"/>
          <w:cols w:space="720"/>
        </w:sectPr>
      </w:pPr>
    </w:p>
    <w:tbl>
      <w:tblPr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2"/>
      </w:tblGrid>
      <w:tr w:rsidR="00407F7F">
        <w:trPr>
          <w:trHeight w:val="384"/>
        </w:trPr>
        <w:tc>
          <w:tcPr>
            <w:tcW w:w="8622" w:type="dxa"/>
            <w:shd w:val="clear" w:color="auto" w:fill="8EAADB"/>
          </w:tcPr>
          <w:p w:rsidR="00407F7F" w:rsidRDefault="00B60006">
            <w:pPr>
              <w:pStyle w:val="TableParagraph"/>
              <w:bidi/>
              <w:spacing w:before="0" w:line="321" w:lineRule="exact"/>
              <w:ind w:left="3776" w:right="0"/>
              <w:jc w:val="lef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الباب</w:t>
            </w:r>
            <w:r>
              <w:rPr>
                <w:rFonts w:ascii="Times New Roman" w:cs="Times New Roman"/>
                <w:b/>
                <w:bCs/>
                <w:spacing w:val="-16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الثاني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spacing w:before="53"/>
              <w:ind w:left="339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3"/>
                <w:sz w:val="28"/>
                <w:szCs w:val="28"/>
                <w:rtl/>
              </w:rPr>
              <w:t>الثورة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العربية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الكبرى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ind w:left="312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7"/>
                <w:sz w:val="28"/>
                <w:szCs w:val="28"/>
                <w:rtl/>
              </w:rPr>
              <w:t>الحروب</w:t>
            </w:r>
            <w:r>
              <w:rPr>
                <w:b/>
                <w:bCs/>
                <w:spacing w:val="-1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العربية</w:t>
            </w:r>
            <w:r>
              <w:rPr>
                <w:b/>
                <w:bCs/>
                <w:spacing w:val="-2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الإسرائيلية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ind w:left="213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4"/>
                <w:sz w:val="28"/>
                <w:szCs w:val="28"/>
                <w:rtl/>
              </w:rPr>
              <w:t>دور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القوات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المسلحة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التنمية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الوطنية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الشاملة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ind w:left="191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4"/>
                <w:sz w:val="28"/>
                <w:szCs w:val="28"/>
                <w:rtl/>
              </w:rPr>
              <w:t>دور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المرأة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القوات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المسلحة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الأردنية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الجيش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العربي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ind w:left="92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المؤسسة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الاقتصادية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والاجتماعية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للمتقاعدين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العسكريين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والمحاربين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القدماء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ind w:left="231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4"/>
                <w:sz w:val="28"/>
                <w:szCs w:val="28"/>
                <w:rtl/>
              </w:rPr>
              <w:t>المركز</w:t>
            </w:r>
            <w:r>
              <w:rPr>
                <w:b/>
                <w:bCs/>
                <w:spacing w:val="1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الأردني</w:t>
            </w:r>
            <w:r>
              <w:rPr>
                <w:b/>
                <w:bCs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للتصميم</w:t>
            </w:r>
            <w:r>
              <w:rPr>
                <w:b/>
                <w:bCs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والتطوير</w:t>
            </w:r>
            <w:r>
              <w:rPr>
                <w:b/>
                <w:bCs/>
                <w:w w:val="74"/>
                <w:sz w:val="28"/>
                <w:szCs w:val="28"/>
              </w:rPr>
              <w:t>(JODDB)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spacing w:before="53"/>
              <w:ind w:left="234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المركز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العسكري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لمكافحة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الإرهاب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والتطرف</w:t>
            </w:r>
          </w:p>
        </w:tc>
      </w:tr>
      <w:tr w:rsidR="00407F7F">
        <w:trPr>
          <w:trHeight w:val="541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ind w:left="268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2"/>
                <w:sz w:val="28"/>
                <w:szCs w:val="28"/>
                <w:rtl/>
              </w:rPr>
              <w:t>المركز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الوطني</w:t>
            </w:r>
            <w:r>
              <w:rPr>
                <w:b/>
                <w:bCs/>
                <w:spacing w:val="1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للأمن</w:t>
            </w:r>
            <w:r>
              <w:rPr>
                <w:b/>
                <w:bCs/>
                <w:spacing w:val="1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وإدارة</w:t>
            </w:r>
            <w:r>
              <w:rPr>
                <w:b/>
                <w:bCs/>
                <w:spacing w:val="1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الأزمات</w:t>
            </w:r>
          </w:p>
        </w:tc>
      </w:tr>
      <w:tr w:rsidR="00407F7F">
        <w:trPr>
          <w:trHeight w:val="542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ind w:left="259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9"/>
                <w:sz w:val="28"/>
                <w:szCs w:val="28"/>
                <w:rtl/>
              </w:rPr>
              <w:t>الهيئة</w:t>
            </w:r>
            <w:r>
              <w:rPr>
                <w:b/>
                <w:bCs/>
                <w:spacing w:val="1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الهاشمية</w:t>
            </w:r>
            <w:r>
              <w:rPr>
                <w:b/>
                <w:bCs/>
                <w:spacing w:val="1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للمصابين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العسكريين</w:t>
            </w:r>
          </w:p>
        </w:tc>
      </w:tr>
      <w:tr w:rsidR="00407F7F">
        <w:trPr>
          <w:trHeight w:val="542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ind w:left="11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1"/>
                <w:sz w:val="28"/>
                <w:szCs w:val="28"/>
                <w:rtl/>
              </w:rPr>
              <w:t>دور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القوات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المسلحة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الأردنية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تطوير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السياسات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والحماية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السيبرانية</w:t>
            </w:r>
          </w:p>
        </w:tc>
      </w:tr>
      <w:tr w:rsidR="00407F7F">
        <w:trPr>
          <w:trHeight w:val="540"/>
        </w:trPr>
        <w:tc>
          <w:tcPr>
            <w:tcW w:w="8622" w:type="dxa"/>
            <w:tcBorders>
              <w:bottom w:val="single" w:sz="8" w:space="0" w:color="000000"/>
            </w:tcBorders>
          </w:tcPr>
          <w:p w:rsidR="00407F7F" w:rsidRDefault="00B60006">
            <w:pPr>
              <w:pStyle w:val="TableParagraph"/>
              <w:bidi/>
              <w:ind w:left="41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دور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القوات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المسلحة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الأردنية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</w:rPr>
              <w:t>–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الجيش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العربي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والأجهزة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الأمنية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عمليات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حفظ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السلام</w:t>
            </w:r>
          </w:p>
        </w:tc>
      </w:tr>
      <w:tr w:rsidR="00407F7F">
        <w:trPr>
          <w:trHeight w:val="418"/>
        </w:trPr>
        <w:tc>
          <w:tcPr>
            <w:tcW w:w="8622" w:type="dxa"/>
            <w:shd w:val="clear" w:color="auto" w:fill="F4AF83"/>
          </w:tcPr>
          <w:p w:rsidR="00407F7F" w:rsidRDefault="00B60006">
            <w:pPr>
              <w:pStyle w:val="TableParagraph"/>
              <w:bidi/>
              <w:spacing w:before="0" w:line="319" w:lineRule="exact"/>
              <w:ind w:left="3772" w:right="0"/>
              <w:jc w:val="lef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69"/>
                <w:sz w:val="28"/>
                <w:szCs w:val="28"/>
                <w:rtl/>
              </w:rPr>
              <w:t>الباب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8"/>
                <w:szCs w:val="28"/>
                <w:rtl/>
              </w:rPr>
              <w:t>الثالث</w:t>
            </w:r>
          </w:p>
        </w:tc>
      </w:tr>
      <w:tr w:rsidR="00407F7F">
        <w:trPr>
          <w:trHeight w:val="507"/>
        </w:trPr>
        <w:tc>
          <w:tcPr>
            <w:tcW w:w="8622" w:type="dxa"/>
            <w:tcBorders>
              <w:bottom w:val="single" w:sz="8" w:space="0" w:color="000000"/>
            </w:tcBorders>
          </w:tcPr>
          <w:p w:rsidR="00407F7F" w:rsidRDefault="00B60006">
            <w:pPr>
              <w:pStyle w:val="TableParagraph"/>
              <w:bidi/>
              <w:ind w:left="348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>مديرية</w:t>
            </w:r>
            <w:r>
              <w:rPr>
                <w:b/>
                <w:bCs/>
                <w:spacing w:val="2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الأمن</w:t>
            </w:r>
            <w:r>
              <w:rPr>
                <w:b/>
                <w:bCs/>
                <w:spacing w:val="2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العام</w:t>
            </w:r>
          </w:p>
        </w:tc>
      </w:tr>
      <w:tr w:rsidR="00407F7F">
        <w:trPr>
          <w:trHeight w:val="343"/>
        </w:trPr>
        <w:tc>
          <w:tcPr>
            <w:tcW w:w="8622" w:type="dxa"/>
            <w:shd w:val="clear" w:color="auto" w:fill="D9D9D9"/>
          </w:tcPr>
          <w:p w:rsidR="00407F7F" w:rsidRDefault="00B60006">
            <w:pPr>
              <w:pStyle w:val="TableParagraph"/>
              <w:bidi/>
              <w:spacing w:before="0" w:line="318" w:lineRule="exact"/>
              <w:ind w:left="3772" w:right="0"/>
              <w:jc w:val="lef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71"/>
                <w:sz w:val="28"/>
                <w:szCs w:val="28"/>
                <w:rtl/>
              </w:rPr>
              <w:t>الباب</w:t>
            </w:r>
            <w:r>
              <w:rPr>
                <w:rFonts w:ascii="Times New Roman" w:cs="Times New Roman"/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1"/>
                <w:sz w:val="28"/>
                <w:szCs w:val="28"/>
                <w:rtl/>
              </w:rPr>
              <w:t>الرابع</w:t>
            </w:r>
          </w:p>
        </w:tc>
      </w:tr>
      <w:tr w:rsidR="00407F7F">
        <w:trPr>
          <w:trHeight w:val="354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spacing w:before="4"/>
              <w:ind w:left="3030" w:right="0"/>
              <w:jc w:val="lef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83"/>
                <w:sz w:val="28"/>
                <w:szCs w:val="28"/>
                <w:rtl/>
              </w:rPr>
              <w:t>مفهوم</w:t>
            </w:r>
            <w:r>
              <w:rPr>
                <w:rFonts w:ascii="Times New Roman" w:cs="Times New Roman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3"/>
                <w:sz w:val="28"/>
                <w:szCs w:val="28"/>
                <w:rtl/>
              </w:rPr>
              <w:t>الأمن</w:t>
            </w:r>
            <w:r>
              <w:rPr>
                <w:rFonts w:ascii="Times New Roman" w:cs="Times New Roman"/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3"/>
                <w:sz w:val="28"/>
                <w:szCs w:val="28"/>
                <w:rtl/>
              </w:rPr>
              <w:t>الوطني</w:t>
            </w:r>
            <w:r>
              <w:rPr>
                <w:rFonts w:ascii="Times New Roman" w:cs="Times New Roman"/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3"/>
                <w:sz w:val="28"/>
                <w:szCs w:val="28"/>
                <w:rtl/>
              </w:rPr>
              <w:t>الأردني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spacing w:before="70"/>
              <w:ind w:left="380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1"/>
                <w:sz w:val="28"/>
                <w:szCs w:val="28"/>
                <w:rtl/>
              </w:rPr>
              <w:t>الإنتماء</w:t>
            </w:r>
            <w:r>
              <w:rPr>
                <w:b/>
                <w:bCs/>
                <w:spacing w:val="-2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والولاء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spacing w:before="70"/>
              <w:ind w:left="354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تعبئة</w:t>
            </w:r>
            <w:r>
              <w:rPr>
                <w:b/>
                <w:bCs/>
                <w:spacing w:val="3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الموارد</w:t>
            </w:r>
            <w:r>
              <w:rPr>
                <w:b/>
                <w:bCs/>
                <w:spacing w:val="3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الوطنية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spacing w:before="70"/>
              <w:ind w:left="345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القيم</w:t>
            </w:r>
            <w:r>
              <w:rPr>
                <w:b/>
                <w:bCs/>
                <w:spacing w:val="2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والسلوك</w:t>
            </w:r>
            <w:r>
              <w:rPr>
                <w:b/>
                <w:bCs/>
                <w:spacing w:val="2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الانساني</w:t>
            </w:r>
          </w:p>
        </w:tc>
      </w:tr>
      <w:tr w:rsidR="00407F7F">
        <w:trPr>
          <w:trHeight w:val="509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spacing w:before="71"/>
              <w:ind w:left="302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فلسفة</w:t>
            </w:r>
            <w:r>
              <w:rPr>
                <w:b/>
                <w:bCs/>
                <w:spacing w:val="2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الهاشميين</w:t>
            </w:r>
            <w:r>
              <w:rPr>
                <w:b/>
                <w:bCs/>
                <w:spacing w:val="2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pacing w:val="2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إدارة</w:t>
            </w:r>
            <w:r>
              <w:rPr>
                <w:b/>
                <w:bCs/>
                <w:spacing w:val="2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الحكم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spacing w:before="50"/>
              <w:ind w:left="124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3"/>
                <w:sz w:val="28"/>
                <w:szCs w:val="28"/>
                <w:rtl/>
              </w:rPr>
              <w:t>رؤى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</w:rPr>
              <w:t>"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جلالة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الملك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عبد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الله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الثاني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ابن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الحسين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</w:rPr>
              <w:t>"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نحو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المجتمع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المدني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spacing w:before="70"/>
              <w:ind w:left="339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1"/>
                <w:sz w:val="28"/>
                <w:szCs w:val="28"/>
                <w:rtl/>
              </w:rPr>
              <w:t>مؤسسة</w:t>
            </w:r>
            <w:r>
              <w:rPr>
                <w:b/>
                <w:bCs/>
                <w:spacing w:val="1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سمو</w:t>
            </w:r>
            <w:r>
              <w:rPr>
                <w:b/>
                <w:bCs/>
                <w:spacing w:val="1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ولي</w:t>
            </w:r>
            <w:r>
              <w:rPr>
                <w:b/>
                <w:bCs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العهد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spacing w:before="70"/>
              <w:ind w:left="354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rtl/>
              </w:rPr>
              <w:t>العمليات</w:t>
            </w:r>
            <w:r>
              <w:rPr>
                <w:b/>
                <w:bCs/>
                <w:spacing w:val="-2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النفسية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spacing w:before="70"/>
              <w:ind w:left="371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1"/>
                <w:sz w:val="28"/>
                <w:szCs w:val="28"/>
                <w:rtl/>
              </w:rPr>
              <w:t>الدعاية</w:t>
            </w:r>
            <w:r>
              <w:rPr>
                <w:b/>
                <w:bCs/>
                <w:spacing w:val="3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والاشاعة</w:t>
            </w:r>
          </w:p>
        </w:tc>
      </w:tr>
      <w:tr w:rsidR="00407F7F">
        <w:trPr>
          <w:trHeight w:val="508"/>
        </w:trPr>
        <w:tc>
          <w:tcPr>
            <w:tcW w:w="8622" w:type="dxa"/>
          </w:tcPr>
          <w:p w:rsidR="00407F7F" w:rsidRDefault="00B60006">
            <w:pPr>
              <w:pStyle w:val="TableParagraph"/>
              <w:bidi/>
              <w:spacing w:before="70"/>
              <w:ind w:left="314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الوقاية</w:t>
            </w:r>
            <w:r>
              <w:rPr>
                <w:b/>
                <w:bCs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والتحصين</w:t>
            </w:r>
            <w:r>
              <w:rPr>
                <w:b/>
                <w:bCs/>
                <w:spacing w:val="2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2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التطرف</w:t>
            </w:r>
          </w:p>
        </w:tc>
      </w:tr>
    </w:tbl>
    <w:p w:rsidR="00407F7F" w:rsidRDefault="00407F7F">
      <w:pPr>
        <w:pStyle w:val="TableParagraph"/>
        <w:jc w:val="left"/>
        <w:rPr>
          <w:b/>
          <w:sz w:val="28"/>
          <w:szCs w:val="28"/>
        </w:rPr>
        <w:sectPr w:rsidR="00407F7F">
          <w:type w:val="continuous"/>
          <w:pgSz w:w="11910" w:h="16840"/>
          <w:pgMar w:top="1600" w:right="708" w:bottom="280" w:left="1559" w:header="720" w:footer="720" w:gutter="0"/>
          <w:cols w:space="720"/>
        </w:sectPr>
      </w:pPr>
    </w:p>
    <w:p w:rsidR="00407F7F" w:rsidRDefault="00B60006">
      <w:pPr>
        <w:bidi/>
        <w:spacing w:before="197"/>
        <w:ind w:left="744" w:right="39"/>
        <w:rPr>
          <w:b/>
          <w:bCs/>
          <w:sz w:val="28"/>
          <w:szCs w:val="28"/>
        </w:rPr>
      </w:pPr>
      <w:r>
        <w:rPr>
          <w:b/>
          <w:bCs/>
          <w:w w:val="81"/>
          <w:sz w:val="28"/>
          <w:szCs w:val="28"/>
          <w:u w:val="single"/>
          <w:rtl/>
        </w:rPr>
        <w:lastRenderedPageBreak/>
        <w:t>نظام</w:t>
      </w:r>
      <w:r>
        <w:rPr>
          <w:b/>
          <w:bCs/>
          <w:spacing w:val="-6"/>
          <w:sz w:val="28"/>
          <w:szCs w:val="28"/>
          <w:u w:val="single"/>
          <w:rtl/>
        </w:rPr>
        <w:t xml:space="preserve"> </w:t>
      </w:r>
      <w:r>
        <w:rPr>
          <w:b/>
          <w:bCs/>
          <w:w w:val="81"/>
          <w:sz w:val="28"/>
          <w:szCs w:val="28"/>
          <w:u w:val="single"/>
          <w:rtl/>
        </w:rPr>
        <w:t>الامتحانات</w:t>
      </w:r>
      <w:r>
        <w:rPr>
          <w:b/>
          <w:bCs/>
          <w:w w:val="81"/>
          <w:sz w:val="28"/>
          <w:szCs w:val="28"/>
          <w:u w:val="single"/>
        </w:rPr>
        <w:t>:</w:t>
      </w:r>
    </w:p>
    <w:p w:rsidR="00407F7F" w:rsidRDefault="00407F7F">
      <w:pPr>
        <w:rPr>
          <w:b/>
          <w:sz w:val="20"/>
        </w:rPr>
      </w:pPr>
    </w:p>
    <w:p w:rsidR="00407F7F" w:rsidRDefault="00407F7F">
      <w:pPr>
        <w:spacing w:before="68" w:after="1"/>
        <w:rPr>
          <w:b/>
          <w:sz w:val="20"/>
        </w:rPr>
      </w:pPr>
    </w:p>
    <w:tbl>
      <w:tblPr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0"/>
        <w:gridCol w:w="4822"/>
      </w:tblGrid>
      <w:tr w:rsidR="00407F7F">
        <w:trPr>
          <w:trHeight w:val="681"/>
        </w:trPr>
        <w:tc>
          <w:tcPr>
            <w:tcW w:w="4150" w:type="dxa"/>
          </w:tcPr>
          <w:p w:rsidR="00407F7F" w:rsidRDefault="00B60006">
            <w:pPr>
              <w:pStyle w:val="TableParagraph"/>
              <w:bidi/>
              <w:spacing w:before="51"/>
              <w:ind w:left="9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7"/>
                <w:sz w:val="28"/>
                <w:szCs w:val="28"/>
              </w:rPr>
              <w:t>30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علامة</w:t>
            </w:r>
          </w:p>
        </w:tc>
        <w:tc>
          <w:tcPr>
            <w:tcW w:w="4822" w:type="dxa"/>
          </w:tcPr>
          <w:p w:rsidR="00407F7F" w:rsidRDefault="00B60006">
            <w:pPr>
              <w:pStyle w:val="TableParagraph"/>
              <w:bidi/>
              <w:spacing w:before="121"/>
              <w:ind w:left="114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8"/>
                <w:sz w:val="28"/>
                <w:szCs w:val="28"/>
              </w:rPr>
              <w:t>-1</w:t>
            </w:r>
            <w:r>
              <w:rPr>
                <w:b/>
                <w:bCs/>
                <w:spacing w:val="-18"/>
                <w:w w:val="7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امتحان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المنتصف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الفصل</w:t>
            </w:r>
          </w:p>
        </w:tc>
      </w:tr>
      <w:tr w:rsidR="00407F7F">
        <w:trPr>
          <w:trHeight w:val="609"/>
        </w:trPr>
        <w:tc>
          <w:tcPr>
            <w:tcW w:w="4150" w:type="dxa"/>
          </w:tcPr>
          <w:p w:rsidR="00407F7F" w:rsidRDefault="00CC7E8A">
            <w:pPr>
              <w:pStyle w:val="TableParagraph"/>
              <w:bidi/>
              <w:spacing w:before="49"/>
              <w:ind w:left="9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w w:val="97"/>
                <w:sz w:val="28"/>
                <w:szCs w:val="28"/>
                <w:rtl/>
              </w:rPr>
              <w:t>40</w:t>
            </w:r>
            <w:r w:rsidR="00B60006">
              <w:rPr>
                <w:b/>
                <w:bCs/>
                <w:spacing w:val="11"/>
                <w:sz w:val="28"/>
                <w:szCs w:val="28"/>
                <w:rtl/>
              </w:rPr>
              <w:t xml:space="preserve"> </w:t>
            </w:r>
            <w:r w:rsidR="00B60006">
              <w:rPr>
                <w:b/>
                <w:bCs/>
                <w:w w:val="97"/>
                <w:sz w:val="28"/>
                <w:szCs w:val="28"/>
                <w:rtl/>
              </w:rPr>
              <w:t>علامة</w:t>
            </w:r>
          </w:p>
        </w:tc>
        <w:tc>
          <w:tcPr>
            <w:tcW w:w="4822" w:type="dxa"/>
          </w:tcPr>
          <w:p w:rsidR="00407F7F" w:rsidRDefault="00B60006">
            <w:pPr>
              <w:pStyle w:val="TableParagraph"/>
              <w:bidi/>
              <w:spacing w:before="118"/>
              <w:ind w:left="152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</w:rPr>
              <w:t>-2</w:t>
            </w:r>
            <w:r>
              <w:rPr>
                <w:b/>
                <w:bCs/>
                <w:spacing w:val="-23"/>
                <w:w w:val="8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امتحان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النهائي</w:t>
            </w:r>
          </w:p>
        </w:tc>
      </w:tr>
      <w:tr w:rsidR="00407F7F">
        <w:trPr>
          <w:trHeight w:val="1058"/>
        </w:trPr>
        <w:tc>
          <w:tcPr>
            <w:tcW w:w="4150" w:type="dxa"/>
          </w:tcPr>
          <w:p w:rsidR="00407F7F" w:rsidRDefault="00CC7E8A">
            <w:pPr>
              <w:pStyle w:val="TableParagraph"/>
              <w:bidi/>
              <w:spacing w:before="51"/>
              <w:ind w:left="9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w w:val="97"/>
                <w:sz w:val="28"/>
                <w:szCs w:val="28"/>
                <w:rtl/>
              </w:rPr>
              <w:t>30</w:t>
            </w:r>
            <w:r w:rsidR="00B60006">
              <w:rPr>
                <w:b/>
                <w:bCs/>
                <w:w w:val="97"/>
                <w:sz w:val="28"/>
                <w:szCs w:val="28"/>
                <w:rtl/>
              </w:rPr>
              <w:t>علامة</w:t>
            </w:r>
          </w:p>
        </w:tc>
        <w:tc>
          <w:tcPr>
            <w:tcW w:w="4822" w:type="dxa"/>
          </w:tcPr>
          <w:p w:rsidR="00407F7F" w:rsidRDefault="00B60006" w:rsidP="00CC7E8A">
            <w:pPr>
              <w:pStyle w:val="TableParagraph"/>
              <w:bidi/>
              <w:spacing w:before="121"/>
              <w:ind w:left="180" w:right="73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1"/>
                <w:sz w:val="28"/>
                <w:szCs w:val="28"/>
              </w:rPr>
              <w:t>-3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علامة</w:t>
            </w:r>
            <w:r>
              <w:rPr>
                <w:b/>
                <w:bCs/>
                <w:spacing w:val="1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مشاركة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تقسم</w:t>
            </w:r>
            <w:r>
              <w:rPr>
                <w:b/>
                <w:bCs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إلى</w:t>
            </w:r>
            <w:r>
              <w:rPr>
                <w:b/>
                <w:bCs/>
                <w:spacing w:val="12"/>
                <w:sz w:val="28"/>
                <w:szCs w:val="28"/>
                <w:rtl/>
              </w:rPr>
              <w:t xml:space="preserve"> </w:t>
            </w:r>
            <w:r w:rsidR="00CC7E8A">
              <w:rPr>
                <w:rFonts w:hint="cs"/>
                <w:b/>
                <w:bCs/>
                <w:w w:val="81"/>
                <w:sz w:val="28"/>
                <w:szCs w:val="28"/>
                <w:rtl/>
              </w:rPr>
              <w:t>ثلاثة أقسام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81"/>
                <w:sz w:val="28"/>
                <w:szCs w:val="28"/>
              </w:rPr>
              <w:t>-</w:t>
            </w:r>
            <w:r w:rsidR="00CC7E8A">
              <w:rPr>
                <w:rFonts w:hint="cs"/>
                <w:b/>
                <w:bCs/>
                <w:w w:val="81"/>
                <w:sz w:val="28"/>
                <w:szCs w:val="28"/>
                <w:rtl/>
              </w:rPr>
              <w:t>كويزات</w:t>
            </w:r>
          </w:p>
          <w:p w:rsidR="00407F7F" w:rsidRDefault="00B60006" w:rsidP="00CC7E8A">
            <w:pPr>
              <w:pStyle w:val="TableParagraph"/>
              <w:bidi/>
              <w:spacing w:before="180"/>
              <w:ind w:left="16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ب</w:t>
            </w:r>
            <w:r w:rsidR="00CC7E8A">
              <w:rPr>
                <w:b/>
                <w:bCs/>
                <w:w w:val="76"/>
                <w:sz w:val="28"/>
                <w:szCs w:val="28"/>
                <w:rtl/>
              </w:rPr>
              <w:t xml:space="preserve"> </w:t>
            </w:r>
            <w:r w:rsidR="00CC7E8A">
              <w:rPr>
                <w:b/>
                <w:bCs/>
                <w:spacing w:val="26"/>
                <w:sz w:val="28"/>
                <w:szCs w:val="28"/>
                <w:rtl/>
              </w:rPr>
              <w:t>–</w:t>
            </w:r>
            <w:r>
              <w:rPr>
                <w:b/>
                <w:bCs/>
                <w:spacing w:val="26"/>
                <w:sz w:val="28"/>
                <w:szCs w:val="28"/>
                <w:rtl/>
              </w:rPr>
              <w:t xml:space="preserve"> </w:t>
            </w:r>
            <w:r w:rsidR="00CC7E8A">
              <w:rPr>
                <w:rFonts w:hint="cs"/>
                <w:b/>
                <w:bCs/>
                <w:w w:val="76"/>
                <w:sz w:val="28"/>
                <w:szCs w:val="28"/>
                <w:rtl/>
              </w:rPr>
              <w:t>فيديوهات تفاعلية، ج-تقرير عن محاضرة خارجية</w:t>
            </w:r>
          </w:p>
        </w:tc>
      </w:tr>
      <w:tr w:rsidR="00407F7F">
        <w:trPr>
          <w:trHeight w:val="1058"/>
        </w:trPr>
        <w:tc>
          <w:tcPr>
            <w:tcW w:w="4150" w:type="dxa"/>
          </w:tcPr>
          <w:p w:rsidR="00407F7F" w:rsidRDefault="00B60006">
            <w:pPr>
              <w:pStyle w:val="TableParagraph"/>
              <w:bidi/>
              <w:spacing w:before="121"/>
              <w:ind w:left="9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100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علامة</w:t>
            </w:r>
          </w:p>
        </w:tc>
        <w:tc>
          <w:tcPr>
            <w:tcW w:w="4822" w:type="dxa"/>
          </w:tcPr>
          <w:p w:rsidR="00407F7F" w:rsidRDefault="00B60006">
            <w:pPr>
              <w:pStyle w:val="TableParagraph"/>
              <w:bidi/>
              <w:spacing w:before="51"/>
              <w:ind w:left="200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3"/>
                <w:sz w:val="28"/>
                <w:szCs w:val="28"/>
                <w:rtl/>
              </w:rPr>
              <w:t>المجموع</w:t>
            </w:r>
          </w:p>
        </w:tc>
      </w:tr>
    </w:tbl>
    <w:p w:rsidR="00B60006" w:rsidRDefault="00B60006"/>
    <w:sectPr w:rsidR="00B60006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7F"/>
    <w:rsid w:val="00030C56"/>
    <w:rsid w:val="00407F7F"/>
    <w:rsid w:val="00A540B0"/>
    <w:rsid w:val="00B60006"/>
    <w:rsid w:val="00CC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95C0A"/>
  <w15:docId w15:val="{04EEC719-8205-4525-B5FA-6A176FCE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39" w:right="281"/>
      <w:jc w:val="right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right="9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Arab Army (Military Science)</cp:lastModifiedBy>
  <cp:revision>4</cp:revision>
  <dcterms:created xsi:type="dcterms:W3CDTF">2026-02-23T09:56:00Z</dcterms:created>
  <dcterms:modified xsi:type="dcterms:W3CDTF">2026-02-23T10:33:00Z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2016</vt:lpwstr>
  </property>
</Properties>
</file>